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6B01ACC0" w:rsidR="00D00715" w:rsidRDefault="00BD423C" w:rsidP="00D00715">
      <w:pPr>
        <w:rPr>
          <w:rFonts w:ascii="Tahoma" w:hAnsi="Tahoma"/>
        </w:rPr>
      </w:pPr>
      <w:r>
        <w:rPr>
          <w:rFonts w:ascii="Tahoma" w:hAnsi="Tahoma"/>
          <w:noProof/>
        </w:rPr>
        <w:drawing>
          <wp:inline distT="0" distB="0" distL="0" distR="0" wp14:anchorId="676817D5" wp14:editId="79D2AB24">
            <wp:extent cx="6005195" cy="11703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5195" cy="1170305"/>
                    </a:xfrm>
                    <a:prstGeom prst="rect">
                      <a:avLst/>
                    </a:prstGeom>
                    <a:noFill/>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273B65" w:rsidRPr="00FE5071" w14:paraId="73DD93E1" w14:textId="77777777" w:rsidTr="00273B65">
        <w:tc>
          <w:tcPr>
            <w:tcW w:w="1417" w:type="dxa"/>
            <w:tcBorders>
              <w:top w:val="nil"/>
              <w:left w:val="nil"/>
              <w:bottom w:val="single" w:sz="4" w:space="0" w:color="auto"/>
              <w:right w:val="nil"/>
            </w:tcBorders>
          </w:tcPr>
          <w:p w14:paraId="0A3A3393" w14:textId="31C589F3" w:rsidR="00273B65" w:rsidRPr="00E26CAC" w:rsidRDefault="00204A1D" w:rsidP="000157D7">
            <w:pPr>
              <w:pStyle w:val="a9"/>
              <w:rPr>
                <w:rFonts w:ascii="Tahoma" w:hAnsi="Tahoma" w:cs="Tahoma"/>
                <w:sz w:val="24"/>
                <w:szCs w:val="24"/>
              </w:rPr>
            </w:pPr>
            <w:r>
              <w:rPr>
                <w:rFonts w:ascii="Tahoma" w:hAnsi="Tahoma" w:cs="Tahoma"/>
                <w:sz w:val="24"/>
                <w:szCs w:val="24"/>
              </w:rPr>
              <w:t xml:space="preserve">   </w:t>
            </w:r>
            <w:r w:rsidR="0061394B">
              <w:rPr>
                <w:rFonts w:ascii="Tahoma" w:hAnsi="Tahoma" w:cs="Tahoma"/>
                <w:sz w:val="24"/>
                <w:szCs w:val="24"/>
              </w:rPr>
              <w:t xml:space="preserve"> </w:t>
            </w:r>
            <w:r w:rsidR="00783999">
              <w:rPr>
                <w:rFonts w:ascii="Tahoma" w:hAnsi="Tahoma" w:cs="Tahoma"/>
                <w:sz w:val="24"/>
                <w:szCs w:val="24"/>
              </w:rPr>
              <w:t>17</w:t>
            </w:r>
            <w:r w:rsidR="00C3690D">
              <w:rPr>
                <w:rFonts w:ascii="Tahoma" w:hAnsi="Tahoma" w:cs="Tahoma"/>
                <w:sz w:val="24"/>
                <w:szCs w:val="24"/>
              </w:rPr>
              <w:t>.</w:t>
            </w:r>
            <w:r w:rsidR="002A2DF3">
              <w:rPr>
                <w:rFonts w:ascii="Tahoma" w:hAnsi="Tahoma" w:cs="Tahoma"/>
                <w:sz w:val="24"/>
                <w:szCs w:val="24"/>
              </w:rPr>
              <w:t>1</w:t>
            </w:r>
            <w:r w:rsidR="001C0325">
              <w:rPr>
                <w:rFonts w:ascii="Tahoma" w:hAnsi="Tahoma" w:cs="Tahoma"/>
                <w:sz w:val="24"/>
                <w:szCs w:val="24"/>
              </w:rPr>
              <w:t>2</w:t>
            </w:r>
            <w:r w:rsidR="00C3690D">
              <w:rPr>
                <w:rFonts w:ascii="Tahoma" w:hAnsi="Tahoma" w:cs="Tahoma"/>
                <w:sz w:val="24"/>
                <w:szCs w:val="24"/>
              </w:rPr>
              <w:t>.202</w:t>
            </w:r>
            <w:r w:rsidR="00BA30E6">
              <w:rPr>
                <w:rFonts w:ascii="Tahoma" w:hAnsi="Tahoma" w:cs="Tahoma"/>
                <w:sz w:val="24"/>
                <w:szCs w:val="24"/>
              </w:rPr>
              <w:t>4</w:t>
            </w:r>
          </w:p>
        </w:tc>
        <w:tc>
          <w:tcPr>
            <w:tcW w:w="391" w:type="dxa"/>
          </w:tcPr>
          <w:p w14:paraId="75D95428" w14:textId="77777777" w:rsidR="00273B65" w:rsidRPr="00FE5071" w:rsidRDefault="00273B65" w:rsidP="00441D56">
            <w:pPr>
              <w:pStyle w:val="a9"/>
              <w:rPr>
                <w:rFonts w:ascii="Tahoma" w:hAnsi="Tahoma" w:cs="Tahoma"/>
                <w:sz w:val="24"/>
                <w:szCs w:val="24"/>
              </w:rPr>
            </w:pPr>
          </w:p>
          <w:p w14:paraId="2D7E86DB" w14:textId="77777777" w:rsidR="00273B65" w:rsidRPr="00FE5071" w:rsidRDefault="00273B65" w:rsidP="00441D56">
            <w:pPr>
              <w:pStyle w:val="a9"/>
              <w:rPr>
                <w:rFonts w:ascii="Tahoma" w:hAnsi="Tahoma" w:cs="Tahoma"/>
                <w:sz w:val="24"/>
                <w:szCs w:val="24"/>
              </w:rPr>
            </w:pPr>
            <w:r w:rsidRPr="00FE5071">
              <w:rPr>
                <w:rFonts w:ascii="Tahoma" w:hAnsi="Tahoma" w:cs="Tahoma"/>
                <w:sz w:val="24"/>
                <w:szCs w:val="24"/>
              </w:rPr>
              <w:t>№</w:t>
            </w:r>
          </w:p>
        </w:tc>
        <w:tc>
          <w:tcPr>
            <w:tcW w:w="2726" w:type="dxa"/>
            <w:tcBorders>
              <w:top w:val="nil"/>
              <w:left w:val="nil"/>
              <w:bottom w:val="single" w:sz="4" w:space="0" w:color="auto"/>
              <w:right w:val="nil"/>
            </w:tcBorders>
          </w:tcPr>
          <w:p w14:paraId="0BD4ED30" w14:textId="77777777" w:rsidR="00273B65" w:rsidRDefault="00273B65" w:rsidP="00E41B56">
            <w:pPr>
              <w:pStyle w:val="a9"/>
              <w:rPr>
                <w:rFonts w:ascii="Tahoma" w:hAnsi="Tahoma" w:cs="Tahoma"/>
                <w:sz w:val="24"/>
                <w:szCs w:val="24"/>
              </w:rPr>
            </w:pPr>
          </w:p>
          <w:p w14:paraId="5C187E36" w14:textId="4516A6A4" w:rsidR="00C3690D" w:rsidRPr="00783999" w:rsidRDefault="00783999" w:rsidP="001C0325">
            <w:pPr>
              <w:pStyle w:val="a9"/>
              <w:rPr>
                <w:rFonts w:ascii="Tahoma" w:hAnsi="Tahoma" w:cs="Tahoma"/>
                <w:sz w:val="24"/>
                <w:szCs w:val="24"/>
              </w:rPr>
            </w:pPr>
            <w:r>
              <w:rPr>
                <w:rFonts w:ascii="Tahoma" w:hAnsi="Tahoma" w:cs="Tahoma"/>
                <w:sz w:val="24"/>
                <w:szCs w:val="24"/>
              </w:rPr>
              <w:t>КРП/119</w:t>
            </w:r>
          </w:p>
        </w:tc>
        <w:tc>
          <w:tcPr>
            <w:tcW w:w="6098" w:type="dxa"/>
          </w:tcPr>
          <w:p w14:paraId="32AEB835" w14:textId="77777777" w:rsidR="00273B65" w:rsidRPr="00FE5071" w:rsidRDefault="00273B65" w:rsidP="00441D56">
            <w:pPr>
              <w:pStyle w:val="a9"/>
              <w:rPr>
                <w:rFonts w:ascii="Tahoma" w:hAnsi="Tahoma" w:cs="Tahoma"/>
                <w:sz w:val="24"/>
                <w:szCs w:val="24"/>
              </w:rPr>
            </w:pPr>
          </w:p>
        </w:tc>
      </w:tr>
      <w:tr w:rsidR="00273B65" w:rsidRPr="00FE5071"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273B65" w:rsidRPr="00FE5071" w:rsidRDefault="00273B65" w:rsidP="00441D56">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273B65" w:rsidRPr="00FE5071" w:rsidRDefault="00273B65" w:rsidP="00441D56">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273B65" w:rsidRPr="00FE5071" w:rsidRDefault="00273B65" w:rsidP="00441D56">
            <w:pPr>
              <w:pStyle w:val="a9"/>
              <w:rPr>
                <w:rFonts w:ascii="Tahoma" w:hAnsi="Tahoma" w:cs="Tahoma"/>
                <w:sz w:val="24"/>
                <w:szCs w:val="24"/>
              </w:rPr>
            </w:pPr>
          </w:p>
        </w:tc>
      </w:tr>
    </w:tbl>
    <w:p w14:paraId="3387D7D4" w14:textId="77777777" w:rsidR="002C63D3" w:rsidRDefault="002C63D3" w:rsidP="002B072A">
      <w:pPr>
        <w:pStyle w:val="a9"/>
        <w:tabs>
          <w:tab w:val="left" w:pos="6237"/>
        </w:tabs>
        <w:ind w:left="5812"/>
        <w:jc w:val="both"/>
        <w:rPr>
          <w:rFonts w:ascii="Tahoma" w:hAnsi="Tahoma" w:cs="Tahoma"/>
          <w:sz w:val="24"/>
          <w:szCs w:val="24"/>
        </w:rPr>
      </w:pPr>
    </w:p>
    <w:p w14:paraId="01F7296B" w14:textId="29A68902" w:rsidR="00273B65" w:rsidRPr="002C63D3" w:rsidRDefault="00273B65" w:rsidP="002B072A">
      <w:pPr>
        <w:pStyle w:val="a9"/>
        <w:tabs>
          <w:tab w:val="left" w:pos="6237"/>
        </w:tabs>
        <w:ind w:left="5812"/>
        <w:jc w:val="both"/>
        <w:rPr>
          <w:rStyle w:val="a6"/>
          <w:rFonts w:ascii="Tahoma" w:hAnsi="Tahoma" w:cs="Tahoma"/>
          <w:color w:val="auto"/>
          <w:sz w:val="24"/>
          <w:szCs w:val="24"/>
          <w:u w:val="none"/>
        </w:rPr>
      </w:pPr>
      <w:r w:rsidRPr="002C63D3">
        <w:rPr>
          <w:rFonts w:ascii="Tahoma" w:hAnsi="Tahoma" w:cs="Tahoma"/>
          <w:sz w:val="24"/>
          <w:szCs w:val="24"/>
        </w:rPr>
        <w:t xml:space="preserve">Размещается </w:t>
      </w:r>
      <w:r w:rsidR="002B072A" w:rsidRPr="002C63D3">
        <w:rPr>
          <w:rFonts w:ascii="Tahoma" w:hAnsi="Tahoma" w:cs="Tahoma"/>
          <w:sz w:val="24"/>
          <w:szCs w:val="24"/>
        </w:rPr>
        <w:t>в системе</w:t>
      </w:r>
      <w:r w:rsidR="002B072A" w:rsidRPr="002C63D3">
        <w:rPr>
          <w:rFonts w:ascii="Tahoma" w:hAnsi="Tahoma" w:cs="Tahoma"/>
          <w:b/>
          <w:bCs/>
          <w:sz w:val="24"/>
          <w:szCs w:val="24"/>
        </w:rPr>
        <w:t xml:space="preserve"> </w:t>
      </w:r>
      <w:r w:rsidR="002B072A" w:rsidRPr="002C63D3">
        <w:rPr>
          <w:rFonts w:ascii="Tahoma" w:hAnsi="Tahoma" w:cs="Tahoma"/>
          <w:bCs/>
          <w:sz w:val="24"/>
          <w:szCs w:val="24"/>
        </w:rPr>
        <w:t>SAP SRM (</w:t>
      </w:r>
      <w:hyperlink r:id="rId9" w:history="1">
        <w:r w:rsidR="002B072A" w:rsidRPr="002C63D3">
          <w:rPr>
            <w:rStyle w:val="a6"/>
            <w:rFonts w:ascii="Tahoma" w:hAnsi="Tahoma" w:cs="Tahoma"/>
            <w:bCs/>
            <w:sz w:val="24"/>
            <w:szCs w:val="24"/>
          </w:rPr>
          <w:t>https://srm.nornik.ru</w:t>
        </w:r>
      </w:hyperlink>
      <w:r w:rsidR="002B072A" w:rsidRPr="002C63D3">
        <w:rPr>
          <w:rFonts w:ascii="Tahoma" w:hAnsi="Tahoma" w:cs="Tahoma"/>
          <w:bCs/>
          <w:sz w:val="24"/>
          <w:szCs w:val="24"/>
        </w:rPr>
        <w:t>)</w:t>
      </w:r>
    </w:p>
    <w:p w14:paraId="01FCAF36" w14:textId="77777777" w:rsidR="00273B65" w:rsidRDefault="00273B65" w:rsidP="00273B65">
      <w:pPr>
        <w:ind w:left="709"/>
        <w:jc w:val="center"/>
        <w:outlineLvl w:val="0"/>
        <w:rPr>
          <w:b/>
          <w:sz w:val="20"/>
        </w:rPr>
      </w:pPr>
    </w:p>
    <w:p w14:paraId="1C6AAD2E" w14:textId="1BC44D58" w:rsidR="003D0CAF" w:rsidRDefault="00273B65" w:rsidP="00D0547E">
      <w:pPr>
        <w:jc w:val="center"/>
        <w:rPr>
          <w:rFonts w:ascii="Tahoma" w:hAnsi="Tahoma"/>
          <w:b/>
        </w:rPr>
      </w:pPr>
      <w:r w:rsidRPr="00273B65">
        <w:rPr>
          <w:rFonts w:ascii="Tahoma" w:hAnsi="Tahoma" w:cs="Tahoma"/>
          <w:b/>
        </w:rPr>
        <w:t xml:space="preserve">Приглашение к участию в </w:t>
      </w:r>
      <w:r w:rsidR="008C22C8" w:rsidRPr="005449AC">
        <w:rPr>
          <w:rFonts w:ascii="Tahoma" w:hAnsi="Tahoma"/>
          <w:b/>
        </w:rPr>
        <w:t>Закупочной процедуре</w:t>
      </w:r>
      <w:r w:rsidR="008C22C8">
        <w:rPr>
          <w:rFonts w:ascii="Tahoma" w:hAnsi="Tahoma"/>
          <w:b/>
        </w:rPr>
        <w:t xml:space="preserve"> </w:t>
      </w:r>
      <w:r w:rsidR="000157D7">
        <w:rPr>
          <w:rFonts w:ascii="Tahoma" w:hAnsi="Tahoma"/>
          <w:b/>
        </w:rPr>
        <w:t>открытый Тендер</w:t>
      </w:r>
    </w:p>
    <w:p w14:paraId="4C1D2A24" w14:textId="2324D85E" w:rsidR="00273B65" w:rsidRPr="00CC057E" w:rsidRDefault="008C22C8" w:rsidP="000A023D">
      <w:pPr>
        <w:jc w:val="center"/>
        <w:rPr>
          <w:rFonts w:ascii="Tahoma" w:hAnsi="Tahoma" w:cs="Tahoma"/>
          <w:b/>
          <w:sz w:val="20"/>
        </w:rPr>
      </w:pPr>
      <w:r>
        <w:rPr>
          <w:rFonts w:ascii="Tahoma" w:hAnsi="Tahoma" w:cs="Tahoma"/>
          <w:b/>
        </w:rPr>
        <w:t xml:space="preserve"> </w:t>
      </w:r>
      <w:r w:rsidR="00E46C77">
        <w:rPr>
          <w:rFonts w:ascii="Tahoma" w:hAnsi="Tahoma" w:cs="Tahoma"/>
          <w:b/>
        </w:rPr>
        <w:t>№</w:t>
      </w:r>
      <w:r w:rsidR="003D0CAF">
        <w:rPr>
          <w:rFonts w:ascii="Tahoma" w:hAnsi="Tahoma" w:cs="Tahoma"/>
          <w:b/>
        </w:rPr>
        <w:t xml:space="preserve"> </w:t>
      </w:r>
      <w:r w:rsidR="008F066E">
        <w:rPr>
          <w:rFonts w:ascii="Tahoma" w:hAnsi="Tahoma" w:cs="Tahoma"/>
          <w:b/>
        </w:rPr>
        <w:t>КРП/</w:t>
      </w:r>
      <w:r w:rsidR="00783999">
        <w:rPr>
          <w:rFonts w:ascii="Tahoma" w:hAnsi="Tahoma" w:cs="Tahoma"/>
          <w:b/>
        </w:rPr>
        <w:t>119</w:t>
      </w:r>
    </w:p>
    <w:p w14:paraId="15E68677" w14:textId="3075E6E5" w:rsidR="00273B65" w:rsidRDefault="00273B65" w:rsidP="00D0547E">
      <w:pPr>
        <w:ind w:firstLine="708"/>
        <w:rPr>
          <w:rFonts w:ascii="Tahoma" w:hAnsi="Tahoma" w:cs="Tahoma"/>
          <w:szCs w:val="24"/>
        </w:rPr>
      </w:pPr>
      <w:r>
        <w:rPr>
          <w:rFonts w:ascii="Tahoma" w:hAnsi="Tahoma" w:cs="Tahoma"/>
          <w:szCs w:val="24"/>
        </w:rPr>
        <w:t>АО «</w:t>
      </w:r>
      <w:r w:rsidR="00C96154">
        <w:rPr>
          <w:rFonts w:ascii="Tahoma" w:hAnsi="Tahoma" w:cs="Tahoma"/>
          <w:szCs w:val="24"/>
        </w:rPr>
        <w:t>КРП</w:t>
      </w:r>
      <w:r>
        <w:rPr>
          <w:rFonts w:ascii="Tahoma" w:hAnsi="Tahoma" w:cs="Tahoma"/>
          <w:szCs w:val="24"/>
        </w:rPr>
        <w:t>» приглашает Вас принять участие в следующей открытой Закупочной процедуре:</w:t>
      </w:r>
    </w:p>
    <w:p w14:paraId="520860D7" w14:textId="77777777" w:rsidR="00273B65" w:rsidRPr="00BF62AF" w:rsidRDefault="00273B65" w:rsidP="00D00715">
      <w:pPr>
        <w:rPr>
          <w:rFonts w:ascii="Tahoma" w:hAnsi="Tahoma"/>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828"/>
        <w:gridCol w:w="6095"/>
      </w:tblGrid>
      <w:tr w:rsidR="00294995" w:rsidRPr="001836C5" w14:paraId="64319D45" w14:textId="77777777" w:rsidTr="00475DC3">
        <w:trPr>
          <w:trHeight w:val="88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2F780FA" w14:textId="77777777" w:rsidR="00294995" w:rsidRPr="0097635F" w:rsidRDefault="00294995" w:rsidP="00F7297C">
            <w:pPr>
              <w:spacing w:line="276" w:lineRule="auto"/>
              <w:rPr>
                <w:rFonts w:ascii="Tahoma" w:hAnsi="Tahoma" w:cs="Tahoma"/>
              </w:rPr>
            </w:pPr>
            <w:r w:rsidRPr="0097635F">
              <w:rPr>
                <w:rFonts w:ascii="Tahoma" w:hAnsi="Tahoma" w:cs="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C1BDE72" w14:textId="13DFD65D" w:rsidR="00294995" w:rsidRPr="00DF4598" w:rsidRDefault="00475DC3" w:rsidP="00475DC3">
            <w:pPr>
              <w:spacing w:line="276" w:lineRule="auto"/>
              <w:rPr>
                <w:rFonts w:ascii="Tahoma" w:hAnsi="Tahoma" w:cs="Tahoma"/>
                <w:b/>
                <w:i/>
                <w:szCs w:val="24"/>
              </w:rPr>
            </w:pPr>
            <w:r w:rsidRPr="00475DC3">
              <w:rPr>
                <w:rFonts w:ascii="Tahoma" w:hAnsi="Tahoma" w:cs="Tahoma"/>
                <w:b/>
                <w:szCs w:val="24"/>
              </w:rPr>
              <w:t>Выполнение работ по ремонту электродвигателей и гидротолкателей в  202</w:t>
            </w:r>
            <w:r>
              <w:rPr>
                <w:rFonts w:ascii="Tahoma" w:hAnsi="Tahoma" w:cs="Tahoma"/>
                <w:b/>
                <w:szCs w:val="24"/>
              </w:rPr>
              <w:t>5</w:t>
            </w:r>
            <w:r w:rsidRPr="00475DC3">
              <w:rPr>
                <w:rFonts w:ascii="Tahoma" w:hAnsi="Tahoma" w:cs="Tahoma"/>
                <w:b/>
                <w:szCs w:val="24"/>
              </w:rPr>
              <w:t xml:space="preserve"> году</w:t>
            </w:r>
          </w:p>
        </w:tc>
      </w:tr>
      <w:tr w:rsidR="00294995" w:rsidRPr="001836C5" w14:paraId="05B65440" w14:textId="77777777" w:rsidTr="00475DC3">
        <w:trPr>
          <w:trHeight w:val="111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E6B4272" w14:textId="77777777" w:rsidR="00294995" w:rsidRPr="0097635F" w:rsidRDefault="00294995" w:rsidP="00F7297C">
            <w:pPr>
              <w:spacing w:line="276" w:lineRule="auto"/>
              <w:rPr>
                <w:rFonts w:ascii="Tahoma" w:hAnsi="Tahoma" w:cs="Tahoma"/>
              </w:rPr>
            </w:pPr>
            <w:r w:rsidRPr="0097635F">
              <w:rPr>
                <w:rFonts w:ascii="Tahoma" w:hAnsi="Tahoma" w:cs="Tahoma"/>
              </w:rPr>
              <w:t>2. Перечень и значения отдельных характеристик, которыми должна обладать продукция.</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3E0FC36" w14:textId="546013D0" w:rsidR="00294995" w:rsidRPr="0097635F" w:rsidRDefault="00294995" w:rsidP="00F7297C">
            <w:pPr>
              <w:spacing w:line="276" w:lineRule="auto"/>
              <w:rPr>
                <w:rFonts w:ascii="Tahoma" w:hAnsi="Tahoma" w:cs="Tahoma"/>
                <w:color w:val="000000" w:themeColor="text1"/>
              </w:rPr>
            </w:pPr>
            <w:r w:rsidRPr="0097635F">
              <w:rPr>
                <w:rFonts w:ascii="Tahoma" w:hAnsi="Tahoma" w:cs="Tahoma"/>
                <w:color w:val="000000" w:themeColor="text1"/>
              </w:rPr>
              <w:t xml:space="preserve">Согласно </w:t>
            </w:r>
            <w:r w:rsidR="00DF4598">
              <w:rPr>
                <w:rFonts w:ascii="Tahoma" w:hAnsi="Tahoma" w:cs="Tahoma"/>
                <w:lang w:bidi="ru-RU"/>
              </w:rPr>
              <w:t>Техническому заданию</w:t>
            </w:r>
            <w:r>
              <w:rPr>
                <w:rFonts w:ascii="Tahoma" w:hAnsi="Tahoma" w:cs="Tahoma"/>
                <w:color w:val="000000" w:themeColor="text1"/>
              </w:rPr>
              <w:t xml:space="preserve"> - </w:t>
            </w:r>
            <w:r w:rsidRPr="0097635F">
              <w:rPr>
                <w:rFonts w:ascii="Tahoma" w:hAnsi="Tahoma" w:cs="Tahoma"/>
                <w:color w:val="000000" w:themeColor="text1"/>
              </w:rPr>
              <w:t>приложение № 4 к настоящему приглашению.</w:t>
            </w:r>
          </w:p>
          <w:p w14:paraId="79387390" w14:textId="77777777" w:rsidR="00294995" w:rsidRPr="0097635F" w:rsidRDefault="00294995" w:rsidP="00F7297C">
            <w:pPr>
              <w:spacing w:line="276" w:lineRule="auto"/>
              <w:rPr>
                <w:rFonts w:ascii="Tahoma" w:hAnsi="Tahoma" w:cs="Tahoma"/>
                <w:color w:val="000000" w:themeColor="text1"/>
              </w:rPr>
            </w:pPr>
          </w:p>
        </w:tc>
      </w:tr>
      <w:tr w:rsidR="00294995" w:rsidRPr="001836C5" w14:paraId="3F2E2714" w14:textId="77777777" w:rsidTr="00475DC3">
        <w:trPr>
          <w:trHeight w:val="477"/>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ECAD552" w14:textId="77777777" w:rsidR="00294995" w:rsidRPr="0097635F" w:rsidRDefault="00294995" w:rsidP="00F7297C">
            <w:pPr>
              <w:spacing w:line="276" w:lineRule="auto"/>
              <w:rPr>
                <w:rFonts w:ascii="Tahoma" w:hAnsi="Tahoma" w:cs="Tahoma"/>
              </w:rPr>
            </w:pPr>
            <w:r w:rsidRPr="0097635F">
              <w:rPr>
                <w:rFonts w:ascii="Tahoma" w:hAnsi="Tahoma" w:cs="Tahoma"/>
              </w:rPr>
              <w:t>3. Инструмент проведения Закупки (редукцион / запрос цен / предложений).</w:t>
            </w:r>
          </w:p>
          <w:p w14:paraId="06667BDE" w14:textId="77777777" w:rsidR="00294995" w:rsidRPr="0097635F" w:rsidRDefault="00294995" w:rsidP="00F7297C">
            <w:pPr>
              <w:spacing w:line="276" w:lineRule="auto"/>
              <w:rPr>
                <w:rFonts w:ascii="Tahoma" w:hAnsi="Tahoma" w:cs="Tahoma"/>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4AA954B" w14:textId="566961A0" w:rsidR="00294995" w:rsidRPr="0097635F" w:rsidRDefault="00294995" w:rsidP="00C939D9">
            <w:pPr>
              <w:spacing w:line="276" w:lineRule="auto"/>
              <w:rPr>
                <w:rFonts w:ascii="Tahoma" w:hAnsi="Tahoma" w:cs="Tahoma"/>
              </w:rPr>
            </w:pPr>
            <w:r w:rsidRPr="0097635F">
              <w:rPr>
                <w:rFonts w:ascii="Tahoma" w:hAnsi="Tahoma" w:cs="Tahoma"/>
              </w:rPr>
              <w:t xml:space="preserve">Запрос </w:t>
            </w:r>
            <w:r w:rsidR="00C939D9">
              <w:rPr>
                <w:rFonts w:ascii="Tahoma" w:hAnsi="Tahoma" w:cs="Tahoma"/>
              </w:rPr>
              <w:t>цен</w:t>
            </w:r>
          </w:p>
        </w:tc>
      </w:tr>
      <w:tr w:rsidR="00294995" w:rsidRPr="000027B4" w14:paraId="4E233BAA" w14:textId="77777777" w:rsidTr="00475DC3">
        <w:trPr>
          <w:trHeight w:val="177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89DF305" w14:textId="77777777" w:rsidR="00294995" w:rsidRPr="0097635F" w:rsidRDefault="00294995" w:rsidP="00F7297C">
            <w:pPr>
              <w:spacing w:line="276" w:lineRule="auto"/>
              <w:rPr>
                <w:rFonts w:ascii="Tahoma" w:hAnsi="Tahoma" w:cs="Tahoma"/>
              </w:rPr>
            </w:pPr>
            <w:r w:rsidRPr="0097635F">
              <w:rPr>
                <w:rFonts w:ascii="Tahoma" w:hAnsi="Tahoma" w:cs="Tahoma"/>
              </w:rPr>
              <w:t xml:space="preserve">4. Срок подачи – дата и время окончания приема предложения. Дата проведения редукциона и наименование ЭТП при использовании ЭТП или информация о способе и сроке подачи </w:t>
            </w:r>
            <w:r w:rsidRPr="0097635F">
              <w:rPr>
                <w:rFonts w:ascii="Tahoma" w:hAnsi="Tahoma" w:cs="Tahoma"/>
              </w:rPr>
              <w:lastRenderedPageBreak/>
              <w:t>– дата и время окончания приема Коммерческого / Технико-коммерческого предложения (ТКП).</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E80EEF8" w14:textId="3978A53C" w:rsidR="00294995" w:rsidRPr="0097635F" w:rsidRDefault="00294995" w:rsidP="00F7297C">
            <w:pPr>
              <w:spacing w:line="276" w:lineRule="auto"/>
              <w:rPr>
                <w:rFonts w:ascii="Tahoma" w:hAnsi="Tahoma" w:cs="Tahoma"/>
                <w:b/>
              </w:rPr>
            </w:pPr>
            <w:r w:rsidRPr="0097635F">
              <w:rPr>
                <w:rFonts w:ascii="Tahoma" w:hAnsi="Tahoma" w:cs="Tahoma"/>
                <w:b/>
              </w:rPr>
              <w:lastRenderedPageBreak/>
              <w:t>До 23 часов 59 минут «</w:t>
            </w:r>
            <w:r>
              <w:rPr>
                <w:rFonts w:ascii="Tahoma" w:hAnsi="Tahoma" w:cs="Tahoma"/>
                <w:b/>
              </w:rPr>
              <w:t>1</w:t>
            </w:r>
            <w:r w:rsidR="00631AAB">
              <w:rPr>
                <w:rFonts w:ascii="Tahoma" w:hAnsi="Tahoma" w:cs="Tahoma"/>
                <w:b/>
              </w:rPr>
              <w:t>6</w:t>
            </w:r>
            <w:bookmarkStart w:id="0" w:name="_GoBack"/>
            <w:bookmarkEnd w:id="0"/>
            <w:r w:rsidRPr="0097635F">
              <w:rPr>
                <w:rFonts w:ascii="Tahoma" w:hAnsi="Tahoma" w:cs="Tahoma"/>
                <w:b/>
              </w:rPr>
              <w:t xml:space="preserve">» </w:t>
            </w:r>
            <w:r w:rsidR="00451F92">
              <w:rPr>
                <w:rFonts w:ascii="Tahoma" w:hAnsi="Tahoma" w:cs="Tahoma"/>
                <w:b/>
              </w:rPr>
              <w:t xml:space="preserve">января </w:t>
            </w:r>
            <w:r w:rsidRPr="001655B1">
              <w:rPr>
                <w:rFonts w:ascii="Tahoma" w:hAnsi="Tahoma" w:cs="Tahoma"/>
                <w:b/>
              </w:rPr>
              <w:t>202</w:t>
            </w:r>
            <w:r w:rsidR="00451F92">
              <w:rPr>
                <w:rFonts w:ascii="Tahoma" w:hAnsi="Tahoma" w:cs="Tahoma"/>
                <w:b/>
              </w:rPr>
              <w:t>5</w:t>
            </w:r>
            <w:r w:rsidRPr="001655B1">
              <w:rPr>
                <w:rFonts w:ascii="Tahoma" w:hAnsi="Tahoma" w:cs="Tahoma"/>
                <w:b/>
              </w:rPr>
              <w:t xml:space="preserve"> г.</w:t>
            </w:r>
            <w:r w:rsidR="00DF4598">
              <w:rPr>
                <w:rFonts w:ascii="Tahoma" w:hAnsi="Tahoma" w:cs="Tahoma"/>
                <w:b/>
              </w:rPr>
              <w:t xml:space="preserve"> </w:t>
            </w:r>
            <w:r w:rsidR="00451F92" w:rsidRPr="00451F92">
              <w:rPr>
                <w:rFonts w:ascii="Tahoma" w:hAnsi="Tahoma" w:cs="Tahoma"/>
              </w:rPr>
              <w:t>(</w:t>
            </w:r>
            <w:r w:rsidR="00DF4598" w:rsidRPr="00670D54">
              <w:rPr>
                <w:rFonts w:ascii="Tahoma" w:hAnsi="Tahoma" w:cs="Tahoma"/>
              </w:rPr>
              <w:t>по красноярскому времени)</w:t>
            </w:r>
            <w:r w:rsidRPr="0097635F">
              <w:rPr>
                <w:rFonts w:ascii="Tahoma" w:hAnsi="Tahoma" w:cs="Tahoma"/>
              </w:rPr>
              <w:t xml:space="preserve"> путем отправки ТКП в электронном виде в Системе управления закупками SRM НОРНИКЕЛЬ:   </w:t>
            </w:r>
            <w:hyperlink r:id="rId10" w:history="1">
              <w:r w:rsidRPr="0097635F">
                <w:rPr>
                  <w:rStyle w:val="a6"/>
                  <w:rFonts w:ascii="Tahoma" w:hAnsi="Tahoma" w:cs="Tahoma"/>
                </w:rPr>
                <w:t>https://srm.nornik.ru</w:t>
              </w:r>
            </w:hyperlink>
            <w:r w:rsidRPr="0097635F">
              <w:rPr>
                <w:rFonts w:ascii="Tahoma" w:hAnsi="Tahoma" w:cs="Tahoma"/>
                <w:b/>
              </w:rPr>
              <w:t xml:space="preserve"> </w:t>
            </w:r>
            <w:r w:rsidRPr="0097635F">
              <w:rPr>
                <w:rFonts w:ascii="Tahoma" w:hAnsi="Tahoma" w:cs="Tahoma"/>
              </w:rPr>
              <w:t>(далее – Система).</w:t>
            </w:r>
          </w:p>
          <w:p w14:paraId="035C6602" w14:textId="77777777" w:rsidR="00294995" w:rsidRPr="0097635F" w:rsidRDefault="00294995" w:rsidP="00F7297C">
            <w:pPr>
              <w:spacing w:line="276" w:lineRule="auto"/>
              <w:rPr>
                <w:rFonts w:ascii="Tahoma" w:hAnsi="Tahoma" w:cs="Tahoma"/>
              </w:rPr>
            </w:pPr>
            <w:r w:rsidRPr="0097635F">
              <w:rPr>
                <w:rFonts w:ascii="Tahoma" w:hAnsi="Tahoma" w:cs="Tahoma"/>
              </w:rPr>
              <w:lastRenderedPageBreak/>
              <w:t>Инструкция для участия в закупочных процедурах доступна пользователем после предварительной регистрации в Системе.</w:t>
            </w:r>
          </w:p>
          <w:p w14:paraId="0AC1F9E6" w14:textId="77777777" w:rsidR="00294995" w:rsidRPr="0097635F" w:rsidRDefault="00294995" w:rsidP="00F7297C">
            <w:pPr>
              <w:spacing w:line="276" w:lineRule="auto"/>
              <w:rPr>
                <w:rFonts w:ascii="Tahoma" w:hAnsi="Tahoma" w:cs="Tahoma"/>
              </w:rPr>
            </w:pPr>
            <w:r w:rsidRPr="0097635F">
              <w:rPr>
                <w:rFonts w:ascii="Tahoma" w:hAnsi="Tahoma" w:cs="Tahoma"/>
              </w:rPr>
              <w:t>Предложения/ дополнения/ уточнения, полученные после указанного срока либо не соответствующие требованиям, не рассматриваются.</w:t>
            </w:r>
          </w:p>
          <w:p w14:paraId="4E9CB59C" w14:textId="77777777" w:rsidR="00294995" w:rsidRPr="0097635F" w:rsidRDefault="00294995" w:rsidP="00F7297C">
            <w:pPr>
              <w:tabs>
                <w:tab w:val="num" w:pos="426"/>
              </w:tabs>
              <w:spacing w:line="276" w:lineRule="auto"/>
              <w:rPr>
                <w:rFonts w:ascii="Tahoma" w:hAnsi="Tahoma" w:cs="Tahoma"/>
              </w:rPr>
            </w:pPr>
            <w:r w:rsidRPr="0097635F">
              <w:rPr>
                <w:rFonts w:ascii="Tahoma" w:hAnsi="Tahoma" w:cs="Tahoma"/>
              </w:rPr>
              <w:t>Организатор закупки вправе, при необходимости, изменить данный срок.</w:t>
            </w:r>
          </w:p>
          <w:p w14:paraId="6CEFFF54" w14:textId="77777777" w:rsidR="00294995" w:rsidRPr="0097635F" w:rsidRDefault="00294995" w:rsidP="00F7297C">
            <w:pPr>
              <w:tabs>
                <w:tab w:val="num" w:pos="426"/>
              </w:tabs>
              <w:spacing w:line="276" w:lineRule="auto"/>
              <w:rPr>
                <w:rFonts w:ascii="Tahoma" w:hAnsi="Tahoma" w:cs="Tahoma"/>
              </w:rPr>
            </w:pPr>
          </w:p>
        </w:tc>
      </w:tr>
      <w:tr w:rsidR="00294995" w:rsidRPr="000027B4" w14:paraId="58A3AB5B" w14:textId="77777777" w:rsidTr="00475DC3">
        <w:trPr>
          <w:trHeight w:val="94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8B4D63B" w14:textId="77777777" w:rsidR="00294995" w:rsidRPr="0097635F" w:rsidRDefault="00294995" w:rsidP="00F7297C">
            <w:pPr>
              <w:spacing w:line="276" w:lineRule="auto"/>
              <w:rPr>
                <w:rFonts w:ascii="Tahoma" w:hAnsi="Tahoma" w:cs="Tahoma"/>
              </w:rPr>
            </w:pPr>
            <w:r w:rsidRPr="0097635F">
              <w:rPr>
                <w:rFonts w:ascii="Tahoma" w:hAnsi="Tahoma" w:cs="Tahoma"/>
              </w:rPr>
              <w:lastRenderedPageBreak/>
              <w:t>5. Базис поставки.</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2C140E4" w14:textId="77777777" w:rsidR="00475DC3" w:rsidRDefault="00475DC3" w:rsidP="00475DC3">
            <w:pPr>
              <w:suppressAutoHyphens/>
              <w:autoSpaceDE w:val="0"/>
              <w:spacing w:before="120" w:after="120"/>
              <w:rPr>
                <w:rFonts w:ascii="Tahoma" w:hAnsi="Tahoma" w:cs="Tahoma"/>
                <w:lang w:eastAsia="ar-SA"/>
              </w:rPr>
            </w:pPr>
            <w:r>
              <w:rPr>
                <w:rFonts w:ascii="Tahoma" w:hAnsi="Tahoma" w:cs="Tahoma"/>
                <w:lang w:eastAsia="ar-SA"/>
              </w:rPr>
              <w:t xml:space="preserve">Весь комплекс работ по ремонту оборудования осуществляется силами подрядчика и на его производственной площадке (включая стендовые испытания), доставка оборудования на ремонтную площадку подрядчика осуществляется силами заказчика на указанный адрес в пределах города Красноярска. В случае нахождения ремонтной площадки за пределами города Красноярска, доставка оборудования осуществляется силами подрядчика и за его счет, все затраты в этом случае должны быть учтены в коммерческом предложении в ходе закупочных процедур. Оборудование находится на хранении на площадке АО «КРП»: </w:t>
            </w:r>
          </w:p>
          <w:p w14:paraId="0C8B5760" w14:textId="0AE34858" w:rsidR="00294995" w:rsidRPr="0049626D" w:rsidRDefault="00475DC3" w:rsidP="00475DC3">
            <w:pPr>
              <w:rPr>
                <w:rFonts w:ascii="Tahoma" w:hAnsi="Tahoma" w:cs="Tahoma"/>
                <w:szCs w:val="24"/>
              </w:rPr>
            </w:pPr>
            <w:r>
              <w:rPr>
                <w:rFonts w:ascii="Tahoma" w:hAnsi="Tahoma" w:cs="Tahoma"/>
                <w:lang w:eastAsia="ar-SA"/>
              </w:rPr>
              <w:t>- Злобинский грузовой район по адресу: РФ, Красноярский край, г. Красноярск, ул. Коммунальная д. 2</w:t>
            </w:r>
          </w:p>
        </w:tc>
      </w:tr>
      <w:tr w:rsidR="00294995" w:rsidRPr="000027B4" w14:paraId="105001A8" w14:textId="77777777" w:rsidTr="00475DC3">
        <w:trPr>
          <w:trHeight w:val="65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9F1A5B7" w14:textId="77777777" w:rsidR="00294995" w:rsidRPr="0097635F" w:rsidRDefault="00294995" w:rsidP="00F7297C">
            <w:pPr>
              <w:spacing w:line="276" w:lineRule="auto"/>
              <w:rPr>
                <w:rFonts w:ascii="Tahoma" w:hAnsi="Tahoma" w:cs="Tahoma"/>
              </w:rPr>
            </w:pPr>
            <w:r w:rsidRPr="0097635F">
              <w:rPr>
                <w:rFonts w:ascii="Tahoma" w:hAnsi="Tahoma" w:cs="Tahoma"/>
              </w:rPr>
              <w:t>6. Форма, условия и сроки оплаты</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66F2748" w14:textId="2A27D195" w:rsidR="00294995" w:rsidRDefault="00294995" w:rsidP="00F7297C">
            <w:pPr>
              <w:widowControl w:val="0"/>
              <w:tabs>
                <w:tab w:val="left" w:pos="426"/>
              </w:tabs>
              <w:spacing w:line="276" w:lineRule="auto"/>
              <w:contextualSpacing/>
              <w:rPr>
                <w:rFonts w:ascii="Tahoma" w:hAnsi="Tahoma" w:cs="Tahoma"/>
              </w:rPr>
            </w:pPr>
            <w:r w:rsidRPr="0097635F">
              <w:rPr>
                <w:rFonts w:ascii="Tahoma" w:hAnsi="Tahoma" w:cs="Tahoma"/>
              </w:rPr>
              <w:t>Авансирование не предусмотрено.</w:t>
            </w:r>
          </w:p>
          <w:p w14:paraId="06D4D459" w14:textId="5F8B79F3" w:rsidR="00475DC3" w:rsidRDefault="00475DC3" w:rsidP="00475DC3">
            <w:pPr>
              <w:widowControl w:val="0"/>
              <w:rPr>
                <w:rFonts w:ascii="Tahoma" w:hAnsi="Tahoma" w:cs="Tahoma"/>
                <w:szCs w:val="24"/>
              </w:rPr>
            </w:pPr>
            <w:r w:rsidRPr="00D71B49">
              <w:rPr>
                <w:rFonts w:ascii="Tahoma" w:hAnsi="Tahoma" w:cs="Tahoma"/>
                <w:szCs w:val="24"/>
              </w:rPr>
              <w:t xml:space="preserve">Оплата выполненных работ </w:t>
            </w:r>
            <w:r>
              <w:rPr>
                <w:rFonts w:ascii="Tahoma" w:hAnsi="Tahoma" w:cs="Tahoma"/>
                <w:szCs w:val="24"/>
              </w:rPr>
              <w:t>производится</w:t>
            </w:r>
            <w:r w:rsidRPr="00D71B49">
              <w:rPr>
                <w:rFonts w:ascii="Tahoma" w:hAnsi="Tahoma" w:cs="Tahoma"/>
                <w:szCs w:val="24"/>
              </w:rPr>
              <w:t xml:space="preserve"> в первый рабочий вторник после истечения</w:t>
            </w:r>
            <w:r>
              <w:rPr>
                <w:rFonts w:ascii="Tahoma" w:hAnsi="Tahoma" w:cs="Tahoma"/>
                <w:szCs w:val="24"/>
              </w:rPr>
              <w:t xml:space="preserve"> 30</w:t>
            </w:r>
            <w:r w:rsidRPr="00D71B49">
              <w:rPr>
                <w:rFonts w:ascii="Tahoma" w:hAnsi="Tahoma" w:cs="Tahoma"/>
                <w:szCs w:val="24"/>
              </w:rPr>
              <w:t xml:space="preserve"> (</w:t>
            </w:r>
            <w:r>
              <w:rPr>
                <w:rFonts w:ascii="Tahoma" w:hAnsi="Tahoma" w:cs="Tahoma"/>
                <w:szCs w:val="24"/>
              </w:rPr>
              <w:t>тридцати) календарных</w:t>
            </w:r>
            <w:r w:rsidRPr="00D71B49">
              <w:rPr>
                <w:rFonts w:ascii="Tahoma" w:hAnsi="Tahoma" w:cs="Tahoma"/>
                <w:szCs w:val="24"/>
              </w:rPr>
              <w:t xml:space="preserve"> дней с момента получения Заказчиком </w:t>
            </w:r>
            <w:r>
              <w:rPr>
                <w:rFonts w:ascii="Tahoma" w:hAnsi="Tahoma" w:cs="Tahoma"/>
                <w:szCs w:val="24"/>
              </w:rPr>
              <w:t xml:space="preserve">подписанного Сторонами Акта сдачи-приемки выполненных работ, </w:t>
            </w:r>
            <w:r w:rsidRPr="00D71B49">
              <w:rPr>
                <w:rFonts w:ascii="Tahoma" w:hAnsi="Tahoma" w:cs="Tahoma"/>
                <w:szCs w:val="24"/>
              </w:rPr>
              <w:t>счета на оплату [и счета-фактуры].</w:t>
            </w:r>
          </w:p>
          <w:p w14:paraId="2DE31C45" w14:textId="77777777" w:rsidR="00475DC3" w:rsidRDefault="00475DC3" w:rsidP="00475DC3">
            <w:pPr>
              <w:widowControl w:val="0"/>
              <w:rPr>
                <w:rFonts w:ascii="Tahoma" w:hAnsi="Tahoma" w:cs="Tahoma"/>
                <w:szCs w:val="24"/>
              </w:rPr>
            </w:pPr>
          </w:p>
          <w:p w14:paraId="5142F223" w14:textId="7EF4183B" w:rsidR="00C95BDB" w:rsidRPr="004C24A4" w:rsidRDefault="00475DC3" w:rsidP="00451F92">
            <w:pPr>
              <w:ind w:right="57"/>
              <w:rPr>
                <w:rFonts w:ascii="Tahoma" w:hAnsi="Tahoma" w:cs="Tahoma"/>
                <w:szCs w:val="24"/>
              </w:rPr>
            </w:pPr>
            <w:r w:rsidRPr="00451F92">
              <w:rPr>
                <w:rFonts w:ascii="Tahoma" w:hAnsi="Tahoma" w:cs="Tahoma"/>
                <w:b/>
              </w:rPr>
              <w:t>Общая стоимость услуг по договору является предельной – 1</w:t>
            </w:r>
            <w:r w:rsidR="00451F92" w:rsidRPr="00451F92">
              <w:rPr>
                <w:rFonts w:ascii="Tahoma" w:hAnsi="Tahoma" w:cs="Tahoma"/>
                <w:b/>
              </w:rPr>
              <w:t> 500 000</w:t>
            </w:r>
            <w:r w:rsidRPr="00451F92">
              <w:rPr>
                <w:rFonts w:ascii="Tahoma" w:hAnsi="Tahoma" w:cs="Tahoma"/>
                <w:b/>
              </w:rPr>
              <w:t xml:space="preserve"> (один миллион </w:t>
            </w:r>
            <w:r w:rsidR="00451F92" w:rsidRPr="00451F92">
              <w:rPr>
                <w:rFonts w:ascii="Tahoma" w:hAnsi="Tahoma" w:cs="Tahoma"/>
                <w:b/>
              </w:rPr>
              <w:t>пятьсот</w:t>
            </w:r>
            <w:r w:rsidRPr="00451F92">
              <w:rPr>
                <w:rFonts w:ascii="Tahoma" w:hAnsi="Tahoma" w:cs="Tahoma"/>
                <w:b/>
              </w:rPr>
              <w:t xml:space="preserve"> тысяч) рублей 00 копеек без НДС. Окончательная стоимость работ по договору определяется объемом фактически выполненных работ, исходя из потребности Заказчика</w:t>
            </w:r>
            <w:r w:rsidRPr="00316221">
              <w:rPr>
                <w:rFonts w:ascii="Tahoma" w:hAnsi="Tahoma" w:cs="Tahoma"/>
                <w:b/>
              </w:rPr>
              <w:t>.</w:t>
            </w:r>
          </w:p>
        </w:tc>
      </w:tr>
      <w:tr w:rsidR="00294995" w:rsidRPr="000027B4" w14:paraId="3BE36E33" w14:textId="77777777" w:rsidTr="00475DC3">
        <w:trPr>
          <w:trHeight w:val="112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85C54CF" w14:textId="77777777" w:rsidR="00294995" w:rsidRPr="0097635F" w:rsidRDefault="00294995" w:rsidP="00F7297C">
            <w:pPr>
              <w:spacing w:line="276" w:lineRule="auto"/>
              <w:rPr>
                <w:rFonts w:ascii="Tahoma" w:hAnsi="Tahoma" w:cs="Tahoma"/>
              </w:rPr>
            </w:pPr>
            <w:r w:rsidRPr="0097635F">
              <w:rPr>
                <w:rFonts w:ascii="Tahoma" w:hAnsi="Tahoma" w:cs="Tahoma"/>
              </w:rPr>
              <w:t>7. График / Срок поставки / выполнения работ / оказания услуг.</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D607C46" w14:textId="77777777" w:rsidR="009E6CC0" w:rsidRDefault="009E6CC0" w:rsidP="009E6CC0">
            <w:pPr>
              <w:suppressAutoHyphens/>
              <w:autoSpaceDE w:val="0"/>
              <w:ind w:firstLine="346"/>
              <w:rPr>
                <w:rFonts w:ascii="Tahoma" w:hAnsi="Tahoma" w:cs="Tahoma"/>
                <w:iCs/>
                <w:lang w:eastAsia="ar-SA"/>
              </w:rPr>
            </w:pPr>
            <w:r>
              <w:rPr>
                <w:rFonts w:ascii="Tahoma" w:hAnsi="Tahoma" w:cs="Tahoma"/>
                <w:iCs/>
                <w:lang w:eastAsia="ar-SA"/>
              </w:rPr>
              <w:t>Работы по ремонту оборудования</w:t>
            </w:r>
            <w:r w:rsidRPr="00825CE3">
              <w:rPr>
                <w:rFonts w:ascii="Tahoma" w:hAnsi="Tahoma" w:cs="Tahoma"/>
                <w:iCs/>
                <w:lang w:eastAsia="ar-SA"/>
              </w:rPr>
              <w:t xml:space="preserve"> выполняются с даты </w:t>
            </w:r>
            <w:r>
              <w:rPr>
                <w:rFonts w:ascii="Tahoma" w:hAnsi="Tahoma" w:cs="Tahoma"/>
                <w:iCs/>
                <w:lang w:eastAsia="ar-SA"/>
              </w:rPr>
              <w:t xml:space="preserve">заключения </w:t>
            </w:r>
            <w:r w:rsidRPr="00825CE3">
              <w:rPr>
                <w:rFonts w:ascii="Tahoma" w:hAnsi="Tahoma" w:cs="Tahoma"/>
                <w:iCs/>
                <w:lang w:eastAsia="ar-SA"/>
              </w:rPr>
              <w:t xml:space="preserve">договора </w:t>
            </w:r>
            <w:r>
              <w:rPr>
                <w:rFonts w:ascii="Tahoma" w:hAnsi="Tahoma" w:cs="Tahoma"/>
                <w:iCs/>
                <w:lang w:eastAsia="ar-SA"/>
              </w:rPr>
              <w:t>по 31.12.2025 г.</w:t>
            </w:r>
          </w:p>
          <w:p w14:paraId="453275F1" w14:textId="11BFDFD3" w:rsidR="00294995" w:rsidRPr="0097635F" w:rsidRDefault="009E6CC0" w:rsidP="009E6CC0">
            <w:pPr>
              <w:spacing w:line="276" w:lineRule="auto"/>
              <w:rPr>
                <w:rFonts w:ascii="Tahoma" w:hAnsi="Tahoma" w:cs="Tahoma"/>
              </w:rPr>
            </w:pPr>
            <w:r w:rsidRPr="00AA1A41">
              <w:rPr>
                <w:rFonts w:ascii="Tahoma" w:hAnsi="Tahoma" w:cs="Tahoma"/>
              </w:rPr>
              <w:t>Конкретные даты и срок выполнения работ согласовываются сторонами дополнительно по электронной почте, указанной в договоре</w:t>
            </w:r>
            <w:r>
              <w:rPr>
                <w:rFonts w:ascii="Tahoma" w:hAnsi="Tahoma" w:cs="Tahoma"/>
              </w:rPr>
              <w:t>.</w:t>
            </w:r>
          </w:p>
        </w:tc>
      </w:tr>
      <w:tr w:rsidR="009E6CC0" w:rsidRPr="000027B4" w14:paraId="23876A28"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F077797" w14:textId="77777777" w:rsidR="009E6CC0" w:rsidRPr="0097635F" w:rsidRDefault="009E6CC0" w:rsidP="009E6CC0">
            <w:pPr>
              <w:spacing w:line="276" w:lineRule="auto"/>
              <w:rPr>
                <w:rFonts w:ascii="Tahoma" w:hAnsi="Tahoma" w:cs="Tahoma"/>
              </w:rPr>
            </w:pPr>
            <w:r w:rsidRPr="0097635F">
              <w:rPr>
                <w:rFonts w:ascii="Tahoma" w:hAnsi="Tahoma" w:cs="Tahoma"/>
              </w:rPr>
              <w:lastRenderedPageBreak/>
              <w:t>8. Особые условия приемки, требования к упаковке и транспортировке продукции.</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BB0C5F6" w14:textId="77777777" w:rsidR="009E6CC0" w:rsidRPr="006E58F4" w:rsidRDefault="009E6CC0" w:rsidP="009E6CC0">
            <w:pPr>
              <w:pStyle w:val="a7"/>
              <w:widowControl w:val="0"/>
              <w:numPr>
                <w:ilvl w:val="0"/>
                <w:numId w:val="3"/>
              </w:numPr>
              <w:ind w:left="0" w:firstLine="33"/>
              <w:contextualSpacing/>
              <w:outlineLvl w:val="0"/>
              <w:rPr>
                <w:rFonts w:ascii="Tahoma" w:hAnsi="Tahoma" w:cs="Tahoma"/>
              </w:rPr>
            </w:pPr>
            <w:r w:rsidRPr="006E58F4">
              <w:rPr>
                <w:rFonts w:ascii="Tahoma" w:hAnsi="Tahoma" w:cs="Tahoma"/>
              </w:rPr>
              <w:t>Наличие испытательного стенда для проведения диагностики электродвигателей и проведении испытаний после ремонта;</w:t>
            </w:r>
          </w:p>
          <w:p w14:paraId="2C09EC9A" w14:textId="77777777" w:rsidR="003D33C0" w:rsidRPr="003D33C0" w:rsidRDefault="009E6CC0" w:rsidP="009E6CC0">
            <w:pPr>
              <w:numPr>
                <w:ilvl w:val="0"/>
                <w:numId w:val="3"/>
              </w:numPr>
              <w:tabs>
                <w:tab w:val="left" w:pos="484"/>
              </w:tabs>
              <w:ind w:left="0" w:firstLine="99"/>
              <w:rPr>
                <w:rFonts w:ascii="Tahoma" w:hAnsi="Tahoma" w:cs="Tahoma"/>
              </w:rPr>
            </w:pPr>
            <w:r w:rsidRPr="00850C2D">
              <w:rPr>
                <w:rFonts w:ascii="Tahoma" w:hAnsi="Tahoma" w:cs="Tahoma"/>
                <w:color w:val="000000"/>
              </w:rPr>
              <w:t>Участник закупки должен иметь аттестованный квалифицированный персонал</w:t>
            </w:r>
            <w:r w:rsidR="003D33C0">
              <w:rPr>
                <w:rFonts w:ascii="Tahoma" w:hAnsi="Tahoma" w:cs="Tahoma"/>
                <w:color w:val="000000"/>
              </w:rPr>
              <w:t xml:space="preserve"> </w:t>
            </w:r>
            <w:r w:rsidR="003D33C0" w:rsidRPr="003E4B4B">
              <w:rPr>
                <w:rFonts w:ascii="Tahoma" w:hAnsi="Tahoma" w:cs="Tahoma"/>
                <w:color w:val="000000"/>
              </w:rPr>
              <w:t xml:space="preserve">согласно п. 42 </w:t>
            </w:r>
            <w:r w:rsidR="003D33C0" w:rsidRPr="003E4B4B">
              <w:rPr>
                <w:rFonts w:ascii="Tahoma" w:hAnsi="Tahoma" w:cs="Tahoma"/>
              </w:rPr>
              <w:t>Правил технической эксплуатации электроустановок потребителей электрической энергии, утв. Приказом Минэнерго России от 12.08.2022 N 811</w:t>
            </w:r>
            <w:r w:rsidR="003D33C0" w:rsidRPr="003E4B4B">
              <w:rPr>
                <w:rFonts w:ascii="Tahoma" w:hAnsi="Tahoma" w:cs="Tahoma"/>
                <w:color w:val="000000"/>
              </w:rPr>
              <w:t>:</w:t>
            </w:r>
          </w:p>
          <w:p w14:paraId="27A74EF4" w14:textId="45AF84E5" w:rsidR="009E6CC0" w:rsidRPr="00850C2D" w:rsidRDefault="003D33C0" w:rsidP="003D33C0">
            <w:pPr>
              <w:tabs>
                <w:tab w:val="left" w:pos="484"/>
              </w:tabs>
              <w:rPr>
                <w:rFonts w:ascii="Tahoma" w:hAnsi="Tahoma" w:cs="Tahoma"/>
              </w:rPr>
            </w:pPr>
            <w:r>
              <w:rPr>
                <w:rFonts w:ascii="Tahoma" w:hAnsi="Tahoma" w:cs="Tahoma"/>
                <w:color w:val="000000"/>
              </w:rPr>
              <w:t xml:space="preserve">- </w:t>
            </w:r>
            <w:r w:rsidRPr="003E4B4B">
              <w:rPr>
                <w:rFonts w:ascii="Tahoma" w:hAnsi="Tahoma" w:cs="Tahoma"/>
                <w:color w:val="000000"/>
              </w:rPr>
              <w:t>электромонтер по ремонту обмоток и изоляции электродвигателей</w:t>
            </w:r>
            <w:r>
              <w:rPr>
                <w:rFonts w:ascii="Tahoma" w:hAnsi="Tahoma" w:cs="Tahoma"/>
                <w:color w:val="000000"/>
              </w:rPr>
              <w:t xml:space="preserve"> </w:t>
            </w:r>
            <w:r w:rsidRPr="003E4B4B">
              <w:rPr>
                <w:rFonts w:ascii="Tahoma" w:hAnsi="Tahoma" w:cs="Tahoma"/>
                <w:color w:val="000000"/>
              </w:rPr>
              <w:t>– не менее 1 чел</w:t>
            </w:r>
            <w:r w:rsidR="009E6CC0">
              <w:rPr>
                <w:rFonts w:ascii="Tahoma" w:hAnsi="Tahoma" w:cs="Tahoma"/>
                <w:color w:val="000000"/>
              </w:rPr>
              <w:t>.</w:t>
            </w:r>
          </w:p>
          <w:p w14:paraId="588C9F49" w14:textId="77777777" w:rsidR="009E6CC0" w:rsidRPr="00850C2D" w:rsidRDefault="009E6CC0" w:rsidP="009E6CC0">
            <w:pPr>
              <w:rPr>
                <w:rFonts w:ascii="Tahoma" w:hAnsi="Tahoma" w:cs="Tahoma"/>
              </w:rPr>
            </w:pPr>
            <w:r w:rsidRPr="00850C2D">
              <w:rPr>
                <w:rFonts w:ascii="Tahoma" w:hAnsi="Tahoma" w:cs="Tahoma"/>
              </w:rPr>
              <w:t xml:space="preserve"> </w:t>
            </w:r>
          </w:p>
          <w:p w14:paraId="25C799A6" w14:textId="30562903" w:rsidR="009E6CC0" w:rsidRDefault="009E6CC0" w:rsidP="009E6CC0">
            <w:pPr>
              <w:rPr>
                <w:rFonts w:ascii="Tahoma" w:hAnsi="Tahoma" w:cs="Tahoma"/>
                <w:b/>
              </w:rPr>
            </w:pPr>
            <w:r w:rsidRPr="00850C2D">
              <w:rPr>
                <w:rFonts w:ascii="Tahoma" w:hAnsi="Tahoma" w:cs="Tahoma"/>
                <w:b/>
                <w:bCs/>
                <w:spacing w:val="2"/>
                <w:kern w:val="36"/>
              </w:rPr>
              <w:t xml:space="preserve">Вместе с заявкой на участие в закупочной процедуре Участник закупки </w:t>
            </w:r>
            <w:r w:rsidRPr="00850C2D">
              <w:rPr>
                <w:rFonts w:ascii="Tahoma" w:hAnsi="Tahoma" w:cs="Tahoma"/>
                <w:b/>
              </w:rPr>
              <w:t>должен предоставить</w:t>
            </w:r>
            <w:r w:rsidRPr="006E58F4">
              <w:rPr>
                <w:rFonts w:ascii="Tahoma" w:hAnsi="Tahoma" w:cs="Tahoma"/>
                <w:b/>
              </w:rPr>
              <w:t>:</w:t>
            </w:r>
          </w:p>
          <w:p w14:paraId="144773F8" w14:textId="77777777" w:rsidR="00604557" w:rsidRPr="00D43DB3" w:rsidRDefault="00604557" w:rsidP="00604557">
            <w:pPr>
              <w:widowControl w:val="0"/>
              <w:outlineLvl w:val="0"/>
              <w:rPr>
                <w:rFonts w:ascii="Tahoma" w:hAnsi="Tahoma" w:cs="Tahoma"/>
              </w:rPr>
            </w:pPr>
            <w:r>
              <w:rPr>
                <w:rFonts w:ascii="Tahoma" w:hAnsi="Tahoma" w:cs="Tahoma"/>
              </w:rPr>
              <w:t>- Документы, подтверждающие н</w:t>
            </w:r>
            <w:r w:rsidRPr="00D43DB3">
              <w:rPr>
                <w:rFonts w:ascii="Tahoma" w:hAnsi="Tahoma" w:cs="Tahoma"/>
              </w:rPr>
              <w:t xml:space="preserve">аличие </w:t>
            </w:r>
            <w:r w:rsidRPr="00DE50D0">
              <w:rPr>
                <w:rFonts w:ascii="Tahoma" w:hAnsi="Tahoma" w:cs="Tahoma"/>
              </w:rPr>
              <w:t>испытательного стенда</w:t>
            </w:r>
            <w:r w:rsidRPr="00D43DB3">
              <w:rPr>
                <w:rFonts w:ascii="Tahoma" w:hAnsi="Tahoma" w:cs="Tahoma"/>
              </w:rPr>
              <w:t xml:space="preserve"> для проведения диагностики электродвигателей и проведении испытаний после ремонта</w:t>
            </w:r>
            <w:r>
              <w:rPr>
                <w:rFonts w:ascii="Tahoma" w:hAnsi="Tahoma" w:cs="Tahoma"/>
              </w:rPr>
              <w:t>;</w:t>
            </w:r>
          </w:p>
          <w:p w14:paraId="7F497AA7" w14:textId="377DE04F" w:rsidR="003D33C0" w:rsidRPr="00834039" w:rsidRDefault="003D33C0" w:rsidP="003D33C0">
            <w:pPr>
              <w:autoSpaceDE w:val="0"/>
              <w:autoSpaceDN w:val="0"/>
              <w:adjustRightInd w:val="0"/>
              <w:spacing w:before="120" w:after="120"/>
              <w:rPr>
                <w:rFonts w:ascii="Tahoma" w:eastAsia="Calibri" w:hAnsi="Tahoma" w:cs="Tahoma"/>
              </w:rPr>
            </w:pPr>
            <w:r>
              <w:rPr>
                <w:rFonts w:ascii="Tahoma" w:eastAsia="Calibri" w:hAnsi="Tahoma" w:cs="Tahoma"/>
              </w:rPr>
              <w:t xml:space="preserve">- Справку о кадровых ресурсах с приложением документов, подтверждающих обеспеченность кадровыми ресурсами, указанными в пп. 2 п. </w:t>
            </w:r>
            <w:r w:rsidRPr="00EF3581">
              <w:rPr>
                <w:rFonts w:ascii="Tahoma" w:eastAsia="Calibri" w:hAnsi="Tahoma" w:cs="Tahoma"/>
              </w:rPr>
              <w:t>6</w:t>
            </w:r>
            <w:r>
              <w:rPr>
                <w:rFonts w:ascii="Tahoma" w:eastAsia="Calibri" w:hAnsi="Tahoma" w:cs="Tahoma"/>
              </w:rPr>
              <w:t xml:space="preserve"> </w:t>
            </w:r>
            <w:r w:rsidR="00604557" w:rsidRPr="0097635F">
              <w:rPr>
                <w:rFonts w:ascii="Tahoma" w:hAnsi="Tahoma" w:cs="Tahoma"/>
                <w:color w:val="000000" w:themeColor="text1"/>
              </w:rPr>
              <w:t>приложени</w:t>
            </w:r>
            <w:r w:rsidR="00604557">
              <w:rPr>
                <w:rFonts w:ascii="Tahoma" w:hAnsi="Tahoma" w:cs="Tahoma"/>
                <w:color w:val="000000" w:themeColor="text1"/>
              </w:rPr>
              <w:t>я</w:t>
            </w:r>
            <w:r w:rsidR="00604557" w:rsidRPr="0097635F">
              <w:rPr>
                <w:rFonts w:ascii="Tahoma" w:hAnsi="Tahoma" w:cs="Tahoma"/>
                <w:color w:val="000000" w:themeColor="text1"/>
              </w:rPr>
              <w:t xml:space="preserve"> № 4 к настоящему приглашению</w:t>
            </w:r>
            <w:r>
              <w:rPr>
                <w:rFonts w:ascii="Tahoma" w:eastAsia="Calibri" w:hAnsi="Tahoma" w:cs="Tahoma"/>
              </w:rPr>
              <w:t xml:space="preserve"> (выписка из штатного расписания, заверенная Участником закупки, и/или копии трудовых книжек работников, и/или гражданско-правовых договоров, в т.ч. предварительных и под </w:t>
            </w:r>
            <w:r w:rsidRPr="00834039">
              <w:rPr>
                <w:rFonts w:ascii="Tahoma" w:eastAsia="Calibri" w:hAnsi="Tahoma" w:cs="Tahoma"/>
              </w:rPr>
              <w:t>отлагательным условием) (</w:t>
            </w:r>
            <w:r w:rsidRPr="00834039">
              <w:rPr>
                <w:rFonts w:ascii="Tahoma" w:hAnsi="Tahoma" w:cs="Tahoma"/>
                <w:i/>
                <w:szCs w:val="24"/>
              </w:rPr>
              <w:t>Подтверждается справкой по форме Приложения № 11 к Приглашению);</w:t>
            </w:r>
          </w:p>
          <w:p w14:paraId="7AAB9331" w14:textId="79E7C962" w:rsidR="009E6CC0" w:rsidRDefault="009E6CC0" w:rsidP="009E6CC0">
            <w:pPr>
              <w:autoSpaceDE w:val="0"/>
              <w:autoSpaceDN w:val="0"/>
              <w:adjustRightInd w:val="0"/>
              <w:rPr>
                <w:rFonts w:ascii="Tahoma" w:eastAsia="Calibri" w:hAnsi="Tahoma" w:cs="Tahoma"/>
                <w:szCs w:val="24"/>
              </w:rPr>
            </w:pPr>
            <w:r w:rsidRPr="00834039">
              <w:rPr>
                <w:rFonts w:ascii="Tahoma" w:eastAsia="Calibri" w:hAnsi="Tahoma" w:cs="Tahoma"/>
              </w:rPr>
              <w:t xml:space="preserve">- согласия на обработку персональных данных от специалистов, которые будут задействованы при выполнении работ в рамках Договора </w:t>
            </w:r>
            <w:r w:rsidRPr="00834039">
              <w:rPr>
                <w:rFonts w:ascii="Tahoma" w:hAnsi="Tahoma" w:cs="Tahoma"/>
                <w:i/>
                <w:szCs w:val="24"/>
              </w:rPr>
              <w:t xml:space="preserve">(Подтверждается справкой по форме Приложения № </w:t>
            </w:r>
            <w:r w:rsidR="00834039" w:rsidRPr="00834039">
              <w:rPr>
                <w:rFonts w:ascii="Tahoma" w:hAnsi="Tahoma" w:cs="Tahoma"/>
                <w:i/>
                <w:szCs w:val="24"/>
              </w:rPr>
              <w:t>8</w:t>
            </w:r>
            <w:r w:rsidRPr="00834039">
              <w:rPr>
                <w:rFonts w:ascii="Tahoma" w:hAnsi="Tahoma" w:cs="Tahoma"/>
                <w:i/>
                <w:szCs w:val="24"/>
              </w:rPr>
              <w:t xml:space="preserve"> к Приглашению)</w:t>
            </w:r>
            <w:r w:rsidRPr="00834039">
              <w:rPr>
                <w:rFonts w:ascii="Tahoma" w:eastAsia="Calibri" w:hAnsi="Tahoma" w:cs="Tahoma"/>
                <w:szCs w:val="24"/>
              </w:rPr>
              <w:t>;</w:t>
            </w:r>
          </w:p>
          <w:p w14:paraId="618E19FA" w14:textId="233AA9BA" w:rsidR="009E6CC0" w:rsidRPr="0097635F" w:rsidRDefault="009E6CC0" w:rsidP="009E6CC0">
            <w:pPr>
              <w:spacing w:line="276" w:lineRule="auto"/>
              <w:rPr>
                <w:rFonts w:ascii="Tahoma" w:hAnsi="Tahoma" w:cs="Tahoma"/>
              </w:rPr>
            </w:pPr>
            <w:r>
              <w:rPr>
                <w:rFonts w:ascii="Tahoma" w:eastAsia="Calibri" w:hAnsi="Tahoma" w:cs="Tahoma"/>
              </w:rPr>
              <w:t xml:space="preserve">- </w:t>
            </w:r>
            <w:r>
              <w:rPr>
                <w:rFonts w:ascii="Tahoma" w:hAnsi="Tahoma" w:cs="Tahoma"/>
              </w:rPr>
              <w:t>документы, подтверждающие квалификацию и образование персонала, который планируется привлечь к выполнению работ (дипломы, аттестаты, удостоверения) до начала выполнения работ.</w:t>
            </w:r>
          </w:p>
        </w:tc>
      </w:tr>
      <w:tr w:rsidR="00294995" w:rsidRPr="000027B4" w14:paraId="0B17C6D0"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D004E4F" w14:textId="77777777" w:rsidR="00294995" w:rsidRPr="0097635F" w:rsidRDefault="00294995" w:rsidP="00F7297C">
            <w:pPr>
              <w:spacing w:line="276" w:lineRule="auto"/>
              <w:rPr>
                <w:rFonts w:ascii="Tahoma" w:hAnsi="Tahoma" w:cs="Tahoma"/>
              </w:rPr>
            </w:pPr>
            <w:r w:rsidRPr="0097635F">
              <w:rPr>
                <w:rFonts w:ascii="Tahoma" w:hAnsi="Tahoma" w:cs="Tahoma"/>
              </w:rPr>
              <w:t>9. Требования к сертификации Продукции, лицензиям, допускам к определенному виду работ (если необходимы).</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7378383" w14:textId="77777777" w:rsidR="009C6665" w:rsidRPr="0097635F" w:rsidRDefault="009C6665" w:rsidP="009C6665">
            <w:pPr>
              <w:spacing w:line="276" w:lineRule="auto"/>
              <w:rPr>
                <w:rFonts w:ascii="Tahoma" w:hAnsi="Tahoma" w:cs="Tahoma"/>
              </w:rPr>
            </w:pPr>
            <w:r w:rsidRPr="0097635F">
              <w:rPr>
                <w:rFonts w:ascii="Tahoma" w:hAnsi="Tahoma" w:cs="Tahoma"/>
              </w:rPr>
              <w:t>Неприменимо</w:t>
            </w:r>
          </w:p>
          <w:p w14:paraId="4B6C0C11" w14:textId="660F6235" w:rsidR="00294995" w:rsidRPr="0097635F" w:rsidRDefault="00294995" w:rsidP="00F7297C">
            <w:pPr>
              <w:spacing w:line="276" w:lineRule="auto"/>
              <w:ind w:firstLine="708"/>
              <w:rPr>
                <w:rFonts w:ascii="Tahoma" w:hAnsi="Tahoma" w:cs="Tahoma"/>
              </w:rPr>
            </w:pPr>
          </w:p>
        </w:tc>
      </w:tr>
      <w:tr w:rsidR="00294995" w:rsidRPr="000027B4" w14:paraId="087F2795"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A32DCDA" w14:textId="77777777" w:rsidR="00294995" w:rsidRPr="0097635F" w:rsidRDefault="00294995" w:rsidP="00F7297C">
            <w:pPr>
              <w:spacing w:line="276" w:lineRule="auto"/>
              <w:rPr>
                <w:rFonts w:ascii="Tahoma" w:hAnsi="Tahoma" w:cs="Tahoma"/>
              </w:rPr>
            </w:pPr>
            <w:r w:rsidRPr="0097635F">
              <w:rPr>
                <w:rFonts w:ascii="Tahoma" w:hAnsi="Tahoma" w:cs="Tahoma"/>
              </w:rPr>
              <w:lastRenderedPageBreak/>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C4F4F03" w14:textId="77777777" w:rsidR="00294995" w:rsidRPr="0097635F" w:rsidRDefault="00294995" w:rsidP="00F7297C">
            <w:pPr>
              <w:spacing w:line="276" w:lineRule="auto"/>
              <w:rPr>
                <w:rFonts w:ascii="Tahoma" w:hAnsi="Tahoma" w:cs="Tahoma"/>
              </w:rPr>
            </w:pPr>
            <w:r w:rsidRPr="0097635F">
              <w:rPr>
                <w:rFonts w:ascii="Tahoma" w:hAnsi="Tahoma" w:cs="Tahoma"/>
              </w:rPr>
              <w:t>Неприменимо</w:t>
            </w:r>
          </w:p>
          <w:p w14:paraId="099732A9" w14:textId="77777777" w:rsidR="00294995" w:rsidRPr="0097635F" w:rsidRDefault="00294995" w:rsidP="00F7297C">
            <w:pPr>
              <w:spacing w:line="276" w:lineRule="auto"/>
              <w:rPr>
                <w:rFonts w:ascii="Tahoma" w:hAnsi="Tahoma" w:cs="Tahoma"/>
              </w:rPr>
            </w:pPr>
          </w:p>
        </w:tc>
      </w:tr>
      <w:tr w:rsidR="00294995" w:rsidRPr="000027B4" w14:paraId="7A4C9BFF"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11E3CB9" w14:textId="77777777" w:rsidR="00294995" w:rsidRPr="0097635F" w:rsidRDefault="00294995" w:rsidP="00F7297C">
            <w:pPr>
              <w:spacing w:line="276" w:lineRule="auto"/>
              <w:rPr>
                <w:rFonts w:ascii="Tahoma" w:hAnsi="Tahoma" w:cs="Tahoma"/>
              </w:rPr>
            </w:pPr>
            <w:r w:rsidRPr="0097635F">
              <w:rPr>
                <w:rFonts w:ascii="Tahoma" w:hAnsi="Tahoma" w:cs="Tahoma"/>
              </w:rPr>
              <w:t>11. Требования к размеру и способу / форме обеспечения исполнения обязательств Поставщика по заключению и/или исполнению договора.</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00C4485" w14:textId="77777777" w:rsidR="00294995" w:rsidRPr="0097635F" w:rsidRDefault="00294995" w:rsidP="00F7297C">
            <w:pPr>
              <w:spacing w:line="276" w:lineRule="auto"/>
              <w:rPr>
                <w:rFonts w:ascii="Tahoma" w:hAnsi="Tahoma" w:cs="Tahoma"/>
              </w:rPr>
            </w:pPr>
            <w:r w:rsidRPr="0097635F">
              <w:rPr>
                <w:rFonts w:ascii="Tahoma" w:hAnsi="Tahoma" w:cs="Tahoma"/>
              </w:rPr>
              <w:t>Неприменимо</w:t>
            </w:r>
          </w:p>
          <w:p w14:paraId="01AD8ED1" w14:textId="77777777" w:rsidR="00294995" w:rsidRPr="0097635F" w:rsidRDefault="00294995" w:rsidP="00F7297C">
            <w:pPr>
              <w:spacing w:line="276" w:lineRule="auto"/>
              <w:rPr>
                <w:rFonts w:ascii="Tahoma" w:hAnsi="Tahoma" w:cs="Tahoma"/>
              </w:rPr>
            </w:pPr>
          </w:p>
        </w:tc>
      </w:tr>
      <w:tr w:rsidR="00294995" w:rsidRPr="000027B4" w14:paraId="7583C010"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8098F0E" w14:textId="77777777" w:rsidR="00294995" w:rsidRPr="0097635F" w:rsidRDefault="00294995" w:rsidP="00F7297C">
            <w:pPr>
              <w:spacing w:line="276" w:lineRule="auto"/>
              <w:rPr>
                <w:rFonts w:ascii="Tahoma" w:hAnsi="Tahoma" w:cs="Tahoma"/>
              </w:rPr>
            </w:pPr>
            <w:r w:rsidRPr="0097635F">
              <w:rPr>
                <w:rFonts w:ascii="Tahoma" w:hAnsi="Tahoma" w:cs="Tahoma"/>
              </w:rPr>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1C201F3" w14:textId="77777777" w:rsidR="00294995" w:rsidRPr="0097635F" w:rsidRDefault="00294995" w:rsidP="00F7297C">
            <w:pPr>
              <w:spacing w:line="276" w:lineRule="auto"/>
              <w:rPr>
                <w:rFonts w:ascii="Tahoma" w:hAnsi="Tahoma" w:cs="Tahoma"/>
              </w:rPr>
            </w:pPr>
            <w:r w:rsidRPr="0097635F">
              <w:rPr>
                <w:rFonts w:ascii="Tahoma" w:hAnsi="Tahoma" w:cs="Tahoma"/>
              </w:rPr>
              <w:t>Неприменимо</w:t>
            </w:r>
          </w:p>
          <w:p w14:paraId="1AD19667" w14:textId="77777777" w:rsidR="00294995" w:rsidRPr="0097635F" w:rsidRDefault="00294995" w:rsidP="00F7297C">
            <w:pPr>
              <w:spacing w:line="276" w:lineRule="auto"/>
              <w:rPr>
                <w:rFonts w:ascii="Tahoma" w:hAnsi="Tahoma" w:cs="Tahoma"/>
              </w:rPr>
            </w:pPr>
          </w:p>
        </w:tc>
      </w:tr>
      <w:tr w:rsidR="00294995" w:rsidRPr="000027B4" w14:paraId="2C395C2B"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A6C0D10" w14:textId="77777777" w:rsidR="00294995" w:rsidRPr="0097635F" w:rsidRDefault="00294995" w:rsidP="00F7297C">
            <w:pPr>
              <w:spacing w:line="276" w:lineRule="auto"/>
              <w:rPr>
                <w:rFonts w:ascii="Tahoma" w:hAnsi="Tahoma" w:cs="Tahoma"/>
              </w:rPr>
            </w:pPr>
            <w:r w:rsidRPr="0097635F">
              <w:rPr>
                <w:rFonts w:ascii="Tahoma" w:hAnsi="Tahoma" w:cs="Tahoma"/>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E3E0456" w14:textId="77777777" w:rsidR="00294995" w:rsidRPr="0097635F" w:rsidRDefault="00294995" w:rsidP="00F7297C">
            <w:pPr>
              <w:spacing w:line="276" w:lineRule="auto"/>
              <w:rPr>
                <w:rFonts w:ascii="Tahoma" w:hAnsi="Tahoma" w:cs="Tahoma"/>
              </w:rPr>
            </w:pPr>
            <w:r w:rsidRPr="0097635F">
              <w:rPr>
                <w:rFonts w:ascii="Tahoma" w:hAnsi="Tahoma" w:cs="Tahoma"/>
              </w:rPr>
              <w:t>В соответствии с Перечнем документов (приложение № 6 к настоящему приглашению).</w:t>
            </w:r>
          </w:p>
        </w:tc>
      </w:tr>
      <w:tr w:rsidR="00294995" w:rsidRPr="000027B4" w14:paraId="16E79163"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F919A17" w14:textId="77777777" w:rsidR="00294995" w:rsidRPr="0097635F" w:rsidRDefault="00294995" w:rsidP="00F7297C">
            <w:pPr>
              <w:spacing w:line="276" w:lineRule="auto"/>
              <w:rPr>
                <w:rFonts w:ascii="Tahoma" w:hAnsi="Tahoma" w:cs="Tahoma"/>
              </w:rPr>
            </w:pPr>
            <w:r w:rsidRPr="0097635F">
              <w:rPr>
                <w:rFonts w:ascii="Tahoma" w:hAnsi="Tahoma" w:cs="Tahoma"/>
              </w:rPr>
              <w:t>14. Требование о представлении документов, подтверждающих наличие деловых отношений между Поставщиком и производителем Продукции.</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70861E9" w14:textId="77777777" w:rsidR="00163162" w:rsidRPr="0097635F" w:rsidRDefault="00163162" w:rsidP="00163162">
            <w:pPr>
              <w:spacing w:line="276" w:lineRule="auto"/>
              <w:rPr>
                <w:rFonts w:ascii="Tahoma" w:hAnsi="Tahoma" w:cs="Tahoma"/>
              </w:rPr>
            </w:pPr>
            <w:r w:rsidRPr="0097635F">
              <w:rPr>
                <w:rFonts w:ascii="Tahoma" w:hAnsi="Tahoma" w:cs="Tahoma"/>
              </w:rPr>
              <w:t>Неприменимо</w:t>
            </w:r>
          </w:p>
          <w:p w14:paraId="7FD12E3B" w14:textId="70E046C8" w:rsidR="00294995" w:rsidRPr="0097635F" w:rsidRDefault="00294995" w:rsidP="00F7297C">
            <w:pPr>
              <w:spacing w:line="276" w:lineRule="auto"/>
              <w:rPr>
                <w:rFonts w:ascii="Tahoma" w:hAnsi="Tahoma" w:cs="Tahoma"/>
              </w:rPr>
            </w:pPr>
          </w:p>
        </w:tc>
      </w:tr>
      <w:tr w:rsidR="00294995" w:rsidRPr="000027B4" w14:paraId="40489F16"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CC1317F" w14:textId="77777777" w:rsidR="00294995" w:rsidRPr="0097635F" w:rsidRDefault="00294995" w:rsidP="00F7297C">
            <w:pPr>
              <w:spacing w:line="276" w:lineRule="auto"/>
              <w:rPr>
                <w:rFonts w:ascii="Tahoma" w:hAnsi="Tahoma" w:cs="Tahoma"/>
              </w:rPr>
            </w:pPr>
            <w:r w:rsidRPr="0097635F">
              <w:rPr>
                <w:rFonts w:ascii="Tahoma" w:hAnsi="Tahoma" w:cs="Tahoma"/>
              </w:rPr>
              <w:lastRenderedPageBreak/>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A94A742" w14:textId="77777777" w:rsidR="00294995" w:rsidRPr="0097635F" w:rsidRDefault="00294995" w:rsidP="00F7297C">
            <w:pPr>
              <w:spacing w:line="276" w:lineRule="auto"/>
              <w:rPr>
                <w:rFonts w:ascii="Tahoma" w:hAnsi="Tahoma" w:cs="Tahoma"/>
              </w:rPr>
            </w:pPr>
            <w:r w:rsidRPr="0097635F">
              <w:rPr>
                <w:rFonts w:ascii="Tahoma" w:hAnsi="Tahoma" w:cs="Tahoma"/>
              </w:rPr>
              <w:t>По результатам проведения закупочной процедуры будет заключен договор по форме Заказчика (приложение № 2 к настоящему приглашению).</w:t>
            </w:r>
          </w:p>
          <w:p w14:paraId="23E16BD1" w14:textId="77777777" w:rsidR="00294995" w:rsidRPr="0097635F" w:rsidRDefault="00294995" w:rsidP="00F7297C">
            <w:pPr>
              <w:spacing w:line="276" w:lineRule="auto"/>
              <w:rPr>
                <w:rFonts w:ascii="Tahoma" w:hAnsi="Tahoma" w:cs="Tahoma"/>
              </w:rPr>
            </w:pPr>
            <w:r w:rsidRPr="0097635F">
              <w:rPr>
                <w:rFonts w:ascii="Tahoma" w:hAnsi="Tahoma" w:cs="Tahoma"/>
              </w:rPr>
              <w:t>Условия ответственности за нарушение обязательств определены соответствующим разделом формы договора.</w:t>
            </w:r>
          </w:p>
          <w:p w14:paraId="19F1E66D" w14:textId="77777777" w:rsidR="00294995" w:rsidRPr="0097635F" w:rsidRDefault="00294995" w:rsidP="00F7297C">
            <w:pPr>
              <w:spacing w:line="276" w:lineRule="auto"/>
              <w:rPr>
                <w:rFonts w:ascii="Tahoma" w:hAnsi="Tahoma" w:cs="Tahoma"/>
              </w:rPr>
            </w:pPr>
            <w:r w:rsidRPr="0097635F">
              <w:rPr>
                <w:rFonts w:ascii="Tahoma" w:hAnsi="Tahoma" w:cs="Tahoma"/>
              </w:rPr>
              <w:t>При рассмотрении споров применяются нормы права Российской Федерации.</w:t>
            </w:r>
          </w:p>
          <w:p w14:paraId="7021B198" w14:textId="77777777" w:rsidR="00294995" w:rsidRPr="0097635F" w:rsidRDefault="00294995" w:rsidP="00F7297C">
            <w:pPr>
              <w:spacing w:line="276" w:lineRule="auto"/>
              <w:rPr>
                <w:rFonts w:ascii="Tahoma" w:hAnsi="Tahoma" w:cs="Tahoma"/>
              </w:rPr>
            </w:pPr>
            <w:r w:rsidRPr="0097635F">
              <w:rPr>
                <w:rFonts w:ascii="Tahoma" w:hAnsi="Tahoma" w:cs="Tahoma"/>
              </w:rPr>
              <w:t xml:space="preserve">Все споры и разногласия подлежат рассмотрению в Арбитражном суде Красноярского края. </w:t>
            </w:r>
          </w:p>
          <w:p w14:paraId="57A717CB" w14:textId="77777777" w:rsidR="00294995" w:rsidRPr="0097635F" w:rsidRDefault="00294995" w:rsidP="00F7297C">
            <w:pPr>
              <w:spacing w:line="276" w:lineRule="auto"/>
              <w:rPr>
                <w:rFonts w:ascii="Tahoma" w:hAnsi="Tahoma" w:cs="Tahoma"/>
              </w:rPr>
            </w:pPr>
            <w:r w:rsidRPr="0097635F">
              <w:rPr>
                <w:rFonts w:ascii="Tahoma" w:hAnsi="Tahoma" w:cs="Tahoma"/>
              </w:rPr>
              <w:t>Поставщик в заявке на участие в закупочной процедуре сообщает о согласии с условиями договора.</w:t>
            </w:r>
          </w:p>
        </w:tc>
      </w:tr>
      <w:tr w:rsidR="00294995" w:rsidRPr="000027B4" w14:paraId="3D6AEFC8" w14:textId="77777777" w:rsidTr="00475DC3">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D0BEEC0" w14:textId="77777777" w:rsidR="00294995" w:rsidRPr="0097635F" w:rsidRDefault="00294995" w:rsidP="00F7297C">
            <w:pPr>
              <w:spacing w:line="276" w:lineRule="auto"/>
              <w:rPr>
                <w:rFonts w:ascii="Tahoma" w:hAnsi="Tahoma" w:cs="Tahoma"/>
              </w:rPr>
            </w:pPr>
            <w:r w:rsidRPr="0097635F">
              <w:rPr>
                <w:rFonts w:ascii="Tahoma" w:hAnsi="Tahoma" w:cs="Tahoma"/>
              </w:rPr>
              <w:t>16. Требования к предоставлению отчетности</w:t>
            </w:r>
            <w:r w:rsidRPr="0097635F">
              <w:rPr>
                <w:rFonts w:ascii="Tahoma" w:hAnsi="Tahoma" w:cs="Tahoma"/>
                <w:vertAlign w:val="superscript"/>
              </w:rPr>
              <w:footnoteReference w:id="1"/>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DD31AD6" w14:textId="77777777" w:rsidR="00294995" w:rsidRPr="0097635F" w:rsidRDefault="00294995" w:rsidP="00F7297C">
            <w:pPr>
              <w:spacing w:line="276" w:lineRule="auto"/>
              <w:rPr>
                <w:rFonts w:ascii="Tahoma" w:hAnsi="Tahoma" w:cs="Tahoma"/>
              </w:rPr>
            </w:pPr>
            <w:r w:rsidRPr="0097635F">
              <w:rPr>
                <w:rFonts w:ascii="Tahoma" w:hAnsi="Tahoma" w:cs="Tahoma"/>
              </w:rPr>
              <w:t>Неприменимо</w:t>
            </w:r>
          </w:p>
          <w:p w14:paraId="76B94A79" w14:textId="77777777" w:rsidR="00294995" w:rsidRPr="0097635F" w:rsidRDefault="00294995" w:rsidP="00F7297C">
            <w:pPr>
              <w:spacing w:line="276" w:lineRule="auto"/>
              <w:rPr>
                <w:rFonts w:ascii="Tahoma" w:hAnsi="Tahoma" w:cs="Tahoma"/>
              </w:rPr>
            </w:pPr>
          </w:p>
        </w:tc>
      </w:tr>
      <w:tr w:rsidR="00294995" w:rsidRPr="000027B4" w14:paraId="5A962B30" w14:textId="77777777" w:rsidTr="00475DC3">
        <w:trPr>
          <w:trHeight w:val="897"/>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A7D8DD1" w14:textId="77777777" w:rsidR="00294995" w:rsidRPr="0097635F" w:rsidRDefault="00294995" w:rsidP="00F7297C">
            <w:pPr>
              <w:spacing w:line="276" w:lineRule="auto"/>
              <w:rPr>
                <w:rFonts w:ascii="Tahoma" w:hAnsi="Tahoma" w:cs="Tahoma"/>
              </w:rPr>
            </w:pPr>
            <w:r w:rsidRPr="0097635F">
              <w:rPr>
                <w:rFonts w:ascii="Tahoma" w:hAnsi="Tahoma" w:cs="Tahoma"/>
              </w:rPr>
              <w:t>17. Необходимые требования к Поставщику (к квалификации поставщика, возможности представлять аналоги и т.д.)</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DB673AD" w14:textId="77777777" w:rsidR="00294995" w:rsidRPr="009C6665" w:rsidRDefault="00294995" w:rsidP="00F7297C">
            <w:pPr>
              <w:pStyle w:val="1"/>
              <w:jc w:val="both"/>
              <w:rPr>
                <w:rFonts w:ascii="Tahoma" w:hAnsi="Tahoma" w:cs="Tahoma"/>
                <w:b w:val="0"/>
                <w:szCs w:val="24"/>
              </w:rPr>
            </w:pPr>
            <w:r w:rsidRPr="009C6665">
              <w:rPr>
                <w:rFonts w:ascii="Tahoma" w:hAnsi="Tahoma" w:cs="Tahoma"/>
                <w:b w:val="0"/>
                <w:szCs w:val="24"/>
              </w:rPr>
              <w:t>Заказчиком установлены следующие требования к участникам закупки:</w:t>
            </w:r>
          </w:p>
          <w:p w14:paraId="6B808B23" w14:textId="77777777" w:rsidR="00294995" w:rsidRPr="009C6665" w:rsidRDefault="00294995" w:rsidP="00F7297C">
            <w:pPr>
              <w:pStyle w:val="1"/>
              <w:jc w:val="both"/>
              <w:rPr>
                <w:rFonts w:ascii="Tahoma" w:hAnsi="Tahoma" w:cs="Tahoma"/>
                <w:b w:val="0"/>
                <w:color w:val="000000" w:themeColor="text1"/>
                <w:szCs w:val="24"/>
              </w:rPr>
            </w:pPr>
            <w:r w:rsidRPr="009C6665">
              <w:rPr>
                <w:rFonts w:ascii="Tahoma" w:hAnsi="Tahoma" w:cs="Tahoma"/>
                <w:b w:val="0"/>
                <w:szCs w:val="24"/>
              </w:rPr>
              <w:t>1</w:t>
            </w:r>
            <w:r w:rsidRPr="009C6665">
              <w:rPr>
                <w:rFonts w:ascii="Tahoma" w:hAnsi="Tahoma" w:cs="Tahoma"/>
                <w:b w:val="0"/>
                <w:color w:val="000000" w:themeColor="text1"/>
                <w:szCs w:val="24"/>
              </w:rPr>
              <w:t>. Наличие всех указанных в Приглашении документов и заполненных форм, указанных в Приложениях к Приглашению.</w:t>
            </w:r>
          </w:p>
          <w:p w14:paraId="3D66AF02" w14:textId="77777777" w:rsidR="00294995" w:rsidRPr="009C6665" w:rsidRDefault="00294995" w:rsidP="00F7297C">
            <w:pPr>
              <w:pStyle w:val="1"/>
              <w:jc w:val="both"/>
              <w:rPr>
                <w:rFonts w:ascii="Tahoma" w:hAnsi="Tahoma" w:cs="Tahoma"/>
                <w:b w:val="0"/>
                <w:szCs w:val="24"/>
              </w:rPr>
            </w:pPr>
            <w:r w:rsidRPr="009C6665">
              <w:rPr>
                <w:rFonts w:ascii="Tahoma" w:hAnsi="Tahoma" w:cs="Tahoma"/>
                <w:b w:val="0"/>
                <w:snapToGrid w:val="0"/>
                <w:szCs w:val="24"/>
              </w:rPr>
              <w:t xml:space="preserve">Сведения, указанные участниками закупки в специальных электронных формах </w:t>
            </w:r>
            <w:r w:rsidRPr="009C6665">
              <w:rPr>
                <w:rFonts w:ascii="Tahoma" w:hAnsi="Tahoma" w:cs="Tahoma"/>
                <w:b w:val="0"/>
                <w:szCs w:val="24"/>
              </w:rPr>
              <w:t>в системе</w:t>
            </w:r>
            <w:r w:rsidRPr="009C6665">
              <w:rPr>
                <w:rFonts w:ascii="Tahoma" w:hAnsi="Tahoma" w:cs="Tahoma"/>
                <w:b w:val="0"/>
                <w:bCs/>
                <w:szCs w:val="24"/>
              </w:rPr>
              <w:t xml:space="preserve"> SAP SRM</w:t>
            </w:r>
            <w:r w:rsidRPr="009C6665">
              <w:rPr>
                <w:rFonts w:ascii="Tahoma" w:hAnsi="Tahoma" w:cs="Tahoma"/>
                <w:b w:val="0"/>
                <w:snapToGrid w:val="0"/>
                <w:szCs w:val="24"/>
              </w:rPr>
              <w:t xml:space="preserve">, имеют преимущество перед сведениями, указанными в загруженных </w:t>
            </w:r>
            <w:r w:rsidRPr="009C6665">
              <w:rPr>
                <w:rFonts w:ascii="Tahoma" w:hAnsi="Tahoma" w:cs="Tahoma"/>
                <w:b w:val="0"/>
                <w:szCs w:val="24"/>
              </w:rPr>
              <w:t>в системе</w:t>
            </w:r>
            <w:r w:rsidRPr="009C6665">
              <w:rPr>
                <w:rFonts w:ascii="Tahoma" w:hAnsi="Tahoma" w:cs="Tahoma"/>
                <w:b w:val="0"/>
                <w:bCs/>
                <w:szCs w:val="24"/>
              </w:rPr>
              <w:t xml:space="preserve"> SAP SRM </w:t>
            </w:r>
            <w:r w:rsidRPr="009C6665">
              <w:rPr>
                <w:rFonts w:ascii="Tahoma" w:hAnsi="Tahoma" w:cs="Tahoma"/>
                <w:b w:val="0"/>
                <w:snapToGrid w:val="0"/>
                <w:szCs w:val="24"/>
              </w:rPr>
              <w:t>электронных документах.</w:t>
            </w:r>
          </w:p>
          <w:p w14:paraId="2754ABC8" w14:textId="77777777" w:rsidR="00294995" w:rsidRPr="009C6665" w:rsidRDefault="00294995" w:rsidP="00F7297C">
            <w:pPr>
              <w:pStyle w:val="1"/>
              <w:jc w:val="both"/>
              <w:rPr>
                <w:rFonts w:ascii="Tahoma" w:hAnsi="Tahoma" w:cs="Tahoma"/>
                <w:b w:val="0"/>
                <w:szCs w:val="24"/>
              </w:rPr>
            </w:pPr>
            <w:r w:rsidRPr="009C6665">
              <w:rPr>
                <w:rFonts w:ascii="Tahoma" w:hAnsi="Tahoma" w:cs="Tahoma"/>
                <w:b w:val="0"/>
                <w:color w:val="000000" w:themeColor="text1"/>
                <w:szCs w:val="24"/>
              </w:rPr>
              <w:t xml:space="preserve">2. Достоверность </w:t>
            </w:r>
            <w:r w:rsidRPr="009C6665">
              <w:rPr>
                <w:rFonts w:ascii="Tahoma" w:hAnsi="Tahoma" w:cs="Tahoma"/>
                <w:b w:val="0"/>
                <w:szCs w:val="24"/>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206BF2A1" w14:textId="77777777" w:rsidR="009C6665" w:rsidRDefault="00294995" w:rsidP="00F7297C">
            <w:pPr>
              <w:rPr>
                <w:rFonts w:ascii="Tahoma" w:hAnsi="Tahoma" w:cs="Tahoma"/>
                <w:szCs w:val="24"/>
              </w:rPr>
            </w:pPr>
            <w:r w:rsidRPr="009C6665">
              <w:rPr>
                <w:rFonts w:ascii="Tahoma" w:hAnsi="Tahoma" w:cs="Tahoma"/>
                <w:szCs w:val="24"/>
              </w:rPr>
              <w:t xml:space="preserve">3. Согласие Поставщика с условиями оплаты, указанными в п. 6 </w:t>
            </w:r>
            <w:r w:rsidRPr="009C6665">
              <w:rPr>
                <w:rFonts w:ascii="Tahoma" w:eastAsia="Calibri" w:hAnsi="Tahoma"/>
                <w:szCs w:val="24"/>
              </w:rPr>
              <w:t>Приглашения на участие в Тендере.</w:t>
            </w:r>
          </w:p>
          <w:p w14:paraId="49D3C431" w14:textId="796765ED" w:rsidR="009C6665" w:rsidRDefault="009C6665" w:rsidP="00F7297C">
            <w:pPr>
              <w:rPr>
                <w:rFonts w:ascii="Tahoma" w:hAnsi="Tahoma" w:cs="Tahoma"/>
                <w:szCs w:val="24"/>
              </w:rPr>
            </w:pPr>
            <w:r>
              <w:rPr>
                <w:rFonts w:ascii="Tahoma" w:hAnsi="Tahoma" w:cs="Tahoma"/>
                <w:szCs w:val="24"/>
              </w:rPr>
              <w:t xml:space="preserve">4. </w:t>
            </w:r>
            <w:r w:rsidRPr="007965BB">
              <w:rPr>
                <w:rFonts w:ascii="Tahoma" w:hAnsi="Tahoma" w:cs="Tahoma"/>
                <w:szCs w:val="24"/>
              </w:rPr>
              <w:t xml:space="preserve">Соответствие технико-коммерческого предложения участника закупки требованиям Технического задания – </w:t>
            </w:r>
            <w:r w:rsidRPr="0097635F">
              <w:rPr>
                <w:rFonts w:ascii="Tahoma" w:hAnsi="Tahoma" w:cs="Tahoma"/>
                <w:color w:val="000000" w:themeColor="text1"/>
              </w:rPr>
              <w:t>приложение № 4 к настоящему приглашению</w:t>
            </w:r>
            <w:r>
              <w:rPr>
                <w:rFonts w:ascii="Tahoma" w:hAnsi="Tahoma" w:cs="Tahoma"/>
                <w:color w:val="000000" w:themeColor="text1"/>
              </w:rPr>
              <w:t>.</w:t>
            </w:r>
          </w:p>
          <w:p w14:paraId="49ED30D7" w14:textId="2D433CFA" w:rsidR="00294995" w:rsidRPr="009C6665" w:rsidRDefault="009C6665" w:rsidP="00F7297C">
            <w:pPr>
              <w:rPr>
                <w:rFonts w:ascii="Tahoma" w:hAnsi="Tahoma" w:cs="Tahoma"/>
                <w:szCs w:val="24"/>
              </w:rPr>
            </w:pPr>
            <w:r>
              <w:rPr>
                <w:rFonts w:ascii="Tahoma" w:hAnsi="Tahoma" w:cs="Tahoma"/>
                <w:szCs w:val="24"/>
              </w:rPr>
              <w:t>5</w:t>
            </w:r>
            <w:r w:rsidR="00294995" w:rsidRPr="009C6665">
              <w:rPr>
                <w:rFonts w:ascii="Tahoma" w:hAnsi="Tahoma" w:cs="Tahoma"/>
                <w:szCs w:val="24"/>
              </w:rPr>
              <w:t xml:space="preserve">. Согласие участника закупки с заключением договора в редакции Типовой формы договора, являющегося </w:t>
            </w:r>
            <w:r>
              <w:rPr>
                <w:rFonts w:ascii="Tahoma" w:hAnsi="Tahoma" w:cs="Tahoma"/>
                <w:szCs w:val="24"/>
              </w:rPr>
              <w:t>п</w:t>
            </w:r>
            <w:r w:rsidR="00294995" w:rsidRPr="009C6665">
              <w:rPr>
                <w:rFonts w:ascii="Tahoma" w:hAnsi="Tahoma" w:cs="Tahoma"/>
                <w:szCs w:val="24"/>
              </w:rPr>
              <w:t xml:space="preserve">риложением №2 к </w:t>
            </w:r>
            <w:r>
              <w:rPr>
                <w:rFonts w:ascii="Tahoma" w:hAnsi="Tahoma" w:cs="Tahoma"/>
                <w:szCs w:val="24"/>
              </w:rPr>
              <w:t>настоящему п</w:t>
            </w:r>
            <w:r w:rsidR="00294995" w:rsidRPr="009C6665">
              <w:rPr>
                <w:rFonts w:ascii="Tahoma" w:hAnsi="Tahoma" w:cs="Tahoma"/>
                <w:szCs w:val="24"/>
              </w:rPr>
              <w:t>риглашению (</w:t>
            </w:r>
            <w:r w:rsidR="00294995" w:rsidRPr="009C6665">
              <w:rPr>
                <w:rFonts w:ascii="Tahoma" w:hAnsi="Tahoma" w:cs="Tahoma"/>
                <w:i/>
                <w:szCs w:val="24"/>
              </w:rPr>
              <w:t>Указывается в Заявке)</w:t>
            </w:r>
            <w:r w:rsidR="00294995" w:rsidRPr="009C6665">
              <w:rPr>
                <w:rFonts w:ascii="Tahoma" w:hAnsi="Tahoma" w:cs="Tahoma"/>
                <w:szCs w:val="24"/>
              </w:rPr>
              <w:t>.</w:t>
            </w:r>
          </w:p>
          <w:p w14:paraId="2B777E33" w14:textId="77777777" w:rsidR="00294995" w:rsidRPr="009C6665" w:rsidRDefault="00294995" w:rsidP="00F7297C">
            <w:pPr>
              <w:pStyle w:val="1"/>
              <w:jc w:val="both"/>
              <w:rPr>
                <w:rFonts w:ascii="Tahoma" w:hAnsi="Tahoma" w:cs="Tahoma"/>
                <w:szCs w:val="24"/>
              </w:rPr>
            </w:pPr>
            <w:r w:rsidRPr="009C6665">
              <w:rPr>
                <w:rFonts w:ascii="Tahoma" w:hAnsi="Tahoma" w:cs="Tahoma"/>
                <w:szCs w:val="24"/>
              </w:rPr>
              <w:lastRenderedPageBreak/>
              <w:t>Изменение условий типовой формы договора не допускается, протокол разногласий не рассматривается.</w:t>
            </w:r>
          </w:p>
          <w:p w14:paraId="55668F59" w14:textId="7D82ACD4" w:rsidR="00294995" w:rsidRPr="009C6665" w:rsidRDefault="00294995" w:rsidP="00AD2DEB">
            <w:pPr>
              <w:pStyle w:val="1"/>
              <w:jc w:val="both"/>
              <w:rPr>
                <w:rFonts w:ascii="Tahoma" w:hAnsi="Tahoma" w:cs="Tahoma"/>
                <w:szCs w:val="24"/>
              </w:rPr>
            </w:pPr>
            <w:r w:rsidRPr="009C6665">
              <w:rPr>
                <w:rFonts w:ascii="Tahoma" w:hAnsi="Tahoma" w:cs="Tahoma"/>
                <w:szCs w:val="24"/>
              </w:rPr>
              <w:t>Поставщик, не соответствующий указанным требованиям, не допускается к дальнейшему участию в Закупочной процедуре.</w:t>
            </w:r>
          </w:p>
        </w:tc>
      </w:tr>
      <w:tr w:rsidR="00294995" w:rsidRPr="000027B4" w14:paraId="03785AF1" w14:textId="77777777" w:rsidTr="00475DC3">
        <w:trPr>
          <w:trHeight w:val="61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E03B2D1" w14:textId="77777777" w:rsidR="00294995" w:rsidRPr="0097635F" w:rsidRDefault="00294995" w:rsidP="00294995">
            <w:pPr>
              <w:spacing w:line="276" w:lineRule="auto"/>
              <w:ind w:left="8"/>
              <w:rPr>
                <w:rFonts w:ascii="Tahoma" w:hAnsi="Tahoma" w:cs="Tahoma"/>
              </w:rPr>
            </w:pPr>
            <w:r w:rsidRPr="0097635F">
              <w:rPr>
                <w:rFonts w:ascii="Tahoma" w:hAnsi="Tahoma" w:cs="Tahoma"/>
              </w:rPr>
              <w:lastRenderedPageBreak/>
              <w:t>18. Иные требования</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C043011" w14:textId="31F5B387" w:rsidR="00CD607B" w:rsidRPr="00BE2582" w:rsidRDefault="00CD607B" w:rsidP="00CD607B">
            <w:pPr>
              <w:rPr>
                <w:rFonts w:ascii="Tahoma" w:hAnsi="Tahoma" w:cs="Tahoma"/>
                <w:szCs w:val="24"/>
              </w:rPr>
            </w:pPr>
            <w:r>
              <w:rPr>
                <w:rFonts w:ascii="Tahoma" w:hAnsi="Tahoma" w:cs="Tahoma"/>
                <w:szCs w:val="24"/>
              </w:rPr>
              <w:t xml:space="preserve">1. </w:t>
            </w:r>
            <w:r w:rsidRPr="00BE2582">
              <w:rPr>
                <w:rFonts w:ascii="Tahoma" w:hAnsi="Tahoma" w:cs="Tahoma"/>
                <w:bCs/>
                <w:spacing w:val="2"/>
                <w:kern w:val="36"/>
                <w:szCs w:val="24"/>
              </w:rPr>
              <w:t xml:space="preserve">Вместе с заявкой на участие в закупочной процедуре Участник закупки </w:t>
            </w:r>
            <w:r w:rsidRPr="00BE2582">
              <w:rPr>
                <w:rFonts w:ascii="Tahoma" w:hAnsi="Tahoma" w:cs="Tahoma"/>
                <w:szCs w:val="24"/>
              </w:rPr>
              <w:t>должен предоставить</w:t>
            </w:r>
          </w:p>
          <w:p w14:paraId="17B4A953" w14:textId="6B933FB5" w:rsidR="00CD607B" w:rsidRDefault="00CD607B" w:rsidP="00CD607B">
            <w:pPr>
              <w:snapToGrid w:val="0"/>
              <w:rPr>
                <w:rFonts w:ascii="Tahoma" w:hAnsi="Tahoma" w:cs="Tahoma"/>
                <w:szCs w:val="24"/>
              </w:rPr>
            </w:pPr>
            <w:r w:rsidRPr="008D1CA3">
              <w:rPr>
                <w:rFonts w:ascii="Tahoma" w:hAnsi="Tahoma" w:cs="Tahoma"/>
                <w:szCs w:val="24"/>
              </w:rPr>
              <w:t>Технико-коммерческое предложение по фор</w:t>
            </w:r>
            <w:r>
              <w:rPr>
                <w:rFonts w:ascii="Tahoma" w:hAnsi="Tahoma" w:cs="Tahoma"/>
                <w:szCs w:val="24"/>
              </w:rPr>
              <w:t>ме Приложения № 7 к настоящему приглашению.</w:t>
            </w:r>
          </w:p>
          <w:p w14:paraId="21F53AFE" w14:textId="4A4D411B" w:rsidR="00294995" w:rsidRPr="009C6665" w:rsidRDefault="00CD607B" w:rsidP="00F7297C">
            <w:pPr>
              <w:snapToGrid w:val="0"/>
              <w:rPr>
                <w:rFonts w:ascii="Tahoma" w:hAnsi="Tahoma" w:cs="Tahoma"/>
                <w:szCs w:val="24"/>
              </w:rPr>
            </w:pPr>
            <w:r>
              <w:rPr>
                <w:rFonts w:ascii="Tahoma" w:hAnsi="Tahoma" w:cs="Tahoma"/>
                <w:bCs/>
                <w:szCs w:val="24"/>
              </w:rPr>
              <w:t>2</w:t>
            </w:r>
            <w:r w:rsidR="00294995" w:rsidRPr="009C6665">
              <w:rPr>
                <w:rFonts w:ascii="Tahoma" w:hAnsi="Tahoma" w:cs="Tahoma"/>
                <w:bCs/>
                <w:szCs w:val="24"/>
              </w:rPr>
              <w:t>.</w:t>
            </w:r>
            <w:r w:rsidR="00F72EC5" w:rsidRPr="004B060F">
              <w:rPr>
                <w:rFonts w:ascii="Tahoma" w:hAnsi="Tahoma" w:cs="Tahoma"/>
                <w:lang w:eastAsia="x-none"/>
              </w:rPr>
              <w:t xml:space="preserve"> </w:t>
            </w:r>
            <w:r w:rsidR="00C939D9" w:rsidRPr="00EB2BFF">
              <w:rPr>
                <w:rFonts w:ascii="Arial" w:eastAsia="Arial" w:hAnsi="Arial" w:cs="Arial"/>
                <w:lang w:bidi="ru-RU"/>
              </w:rPr>
              <w:t>Гарантийный срок на результат выполненных Подрядчиком работ устанавливается равным 12 (двенадцат</w:t>
            </w:r>
            <w:r w:rsidR="00C939D9">
              <w:rPr>
                <w:rFonts w:ascii="Arial" w:eastAsia="Arial" w:hAnsi="Arial" w:cs="Arial"/>
                <w:lang w:bidi="ru-RU"/>
              </w:rPr>
              <w:t>ь</w:t>
            </w:r>
            <w:r w:rsidR="00C939D9" w:rsidRPr="00EB2BFF">
              <w:rPr>
                <w:rFonts w:ascii="Arial" w:eastAsia="Arial" w:hAnsi="Arial" w:cs="Arial"/>
                <w:lang w:bidi="ru-RU"/>
              </w:rPr>
              <w:t>) месяцев,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w:t>
            </w:r>
            <w:r w:rsidR="00294995" w:rsidRPr="009C6665">
              <w:rPr>
                <w:rFonts w:ascii="Tahoma" w:hAnsi="Tahoma" w:cs="Tahoma"/>
                <w:bCs/>
                <w:szCs w:val="24"/>
              </w:rPr>
              <w:t>.</w:t>
            </w:r>
          </w:p>
          <w:p w14:paraId="57E4E6D5" w14:textId="6DE578B8" w:rsidR="003762D0" w:rsidRPr="009C6665" w:rsidRDefault="003762D0" w:rsidP="00C939D9">
            <w:pPr>
              <w:snapToGrid w:val="0"/>
              <w:rPr>
                <w:rFonts w:ascii="Tahoma" w:hAnsi="Tahoma" w:cs="Tahoma"/>
                <w:b/>
                <w:szCs w:val="24"/>
              </w:rPr>
            </w:pPr>
            <w:r>
              <w:rPr>
                <w:rFonts w:ascii="Tahoma" w:hAnsi="Tahoma" w:cs="Tahoma"/>
                <w:bCs/>
                <w:szCs w:val="24"/>
              </w:rPr>
              <w:t>3.</w:t>
            </w:r>
            <w:r w:rsidR="00294995" w:rsidRPr="009C6665">
              <w:rPr>
                <w:rFonts w:ascii="Tahoma" w:hAnsi="Tahoma" w:cs="Tahoma"/>
                <w:bCs/>
                <w:szCs w:val="24"/>
              </w:rPr>
              <w:t xml:space="preserve"> </w:t>
            </w:r>
            <w:r w:rsidR="00294995" w:rsidRPr="009C6665">
              <w:rPr>
                <w:rFonts w:ascii="Tahoma" w:hAnsi="Tahoma" w:cs="Tahoma"/>
                <w:szCs w:val="24"/>
              </w:rPr>
              <w:t>Использование Личного кабинета поставщика в системе управления закупками «</w:t>
            </w:r>
            <w:r w:rsidR="00294995" w:rsidRPr="009C6665">
              <w:rPr>
                <w:rFonts w:ascii="Tahoma" w:hAnsi="Tahoma" w:cs="Tahoma"/>
                <w:szCs w:val="24"/>
                <w:lang w:val="en-US"/>
              </w:rPr>
              <w:t>SRM</w:t>
            </w:r>
            <w:r w:rsidR="00294995" w:rsidRPr="009C6665">
              <w:rPr>
                <w:rFonts w:ascii="Tahoma" w:hAnsi="Tahoma" w:cs="Tahoma"/>
                <w:szCs w:val="24"/>
              </w:rPr>
              <w:t xml:space="preserve"> Норникель» (</w:t>
            </w:r>
            <w:hyperlink r:id="rId11" w:history="1">
              <w:r w:rsidR="00294995" w:rsidRPr="009C6665">
                <w:rPr>
                  <w:rStyle w:val="a6"/>
                  <w:rFonts w:ascii="Tahoma" w:hAnsi="Tahoma" w:cs="Tahoma"/>
                  <w:szCs w:val="24"/>
                </w:rPr>
                <w:t>https://srm.nornik.ru</w:t>
              </w:r>
            </w:hyperlink>
            <w:r w:rsidR="00294995" w:rsidRPr="009C6665">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294995" w:rsidRPr="000027B4" w14:paraId="7366E093" w14:textId="77777777" w:rsidTr="00475DC3">
        <w:trPr>
          <w:trHeight w:val="590"/>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B456FB2" w14:textId="77777777" w:rsidR="00294995" w:rsidRPr="0097635F" w:rsidRDefault="00294995" w:rsidP="00F7297C">
            <w:pPr>
              <w:spacing w:line="276" w:lineRule="auto"/>
              <w:rPr>
                <w:rFonts w:ascii="Tahoma" w:hAnsi="Tahoma" w:cs="Tahoma"/>
              </w:rPr>
            </w:pPr>
            <w:r w:rsidRPr="0097635F">
              <w:rPr>
                <w:rFonts w:ascii="Tahoma" w:hAnsi="Tahoma" w:cs="Tahoma"/>
              </w:rPr>
              <w:t>19. Срок действия КП/ТКП</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1DAD694" w14:textId="77777777" w:rsidR="00294995" w:rsidRPr="0097635F" w:rsidRDefault="00294995" w:rsidP="00F7297C">
            <w:pPr>
              <w:spacing w:line="276" w:lineRule="auto"/>
              <w:rPr>
                <w:rFonts w:ascii="Tahoma" w:hAnsi="Tahoma" w:cs="Tahoma"/>
              </w:rPr>
            </w:pPr>
            <w:r w:rsidRPr="0097635F">
              <w:rPr>
                <w:rFonts w:ascii="Tahoma" w:hAnsi="Tahoma" w:cs="Tahoma"/>
              </w:rPr>
              <w:t>Не менее 90 календарных дней с даты направления.</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0C4DD049" w14:textId="77777777" w:rsidR="00294995" w:rsidRPr="004F1FF7" w:rsidRDefault="00294995" w:rsidP="00294995">
      <w:pPr>
        <w:pStyle w:val="a9"/>
        <w:tabs>
          <w:tab w:val="left" w:pos="284"/>
        </w:tabs>
        <w:jc w:val="both"/>
        <w:rPr>
          <w:rFonts w:ascii="Tahoma" w:hAnsi="Tahoma" w:cs="Tahoma"/>
        </w:rPr>
      </w:pPr>
      <w:r w:rsidRPr="004F1FF7">
        <w:rPr>
          <w:rFonts w:ascii="Tahoma" w:hAnsi="Tahoma" w:cs="Tahoma"/>
        </w:rPr>
        <w:t>1.</w:t>
      </w:r>
      <w:r w:rsidRPr="004F1FF7">
        <w:rPr>
          <w:rFonts w:ascii="Tahoma" w:hAnsi="Tahoma" w:cs="Tahoma"/>
        </w:rPr>
        <w:tab/>
        <w:t>Заявка (форма) – на 3 л.;</w:t>
      </w:r>
    </w:p>
    <w:p w14:paraId="203C3CEA" w14:textId="1C944ECE" w:rsidR="00294995" w:rsidRPr="004F1FF7" w:rsidRDefault="00294995" w:rsidP="00294995">
      <w:pPr>
        <w:pStyle w:val="a9"/>
        <w:tabs>
          <w:tab w:val="left" w:pos="284"/>
        </w:tabs>
        <w:jc w:val="both"/>
        <w:rPr>
          <w:rFonts w:ascii="Tahoma" w:hAnsi="Tahoma" w:cs="Tahoma"/>
        </w:rPr>
      </w:pPr>
      <w:r w:rsidRPr="004F1FF7">
        <w:rPr>
          <w:rFonts w:ascii="Tahoma" w:hAnsi="Tahoma" w:cs="Tahoma"/>
        </w:rPr>
        <w:t>2.</w:t>
      </w:r>
      <w:r w:rsidRPr="004F1FF7">
        <w:rPr>
          <w:rFonts w:ascii="Tahoma" w:hAnsi="Tahoma" w:cs="Tahoma"/>
        </w:rPr>
        <w:tab/>
        <w:t xml:space="preserve">Типовая форма договора </w:t>
      </w:r>
      <w:r w:rsidR="00136976">
        <w:rPr>
          <w:rFonts w:ascii="Tahoma" w:hAnsi="Tahoma" w:cs="Tahoma"/>
        </w:rPr>
        <w:t>оказания услуг</w:t>
      </w:r>
      <w:r w:rsidRPr="004F1FF7">
        <w:rPr>
          <w:rFonts w:ascii="Tahoma" w:hAnsi="Tahoma" w:cs="Tahoma"/>
        </w:rPr>
        <w:t xml:space="preserve"> – на </w:t>
      </w:r>
      <w:r w:rsidR="00136976">
        <w:rPr>
          <w:rFonts w:ascii="Tahoma" w:hAnsi="Tahoma" w:cs="Tahoma"/>
        </w:rPr>
        <w:t>20</w:t>
      </w:r>
      <w:r w:rsidRPr="004F1FF7">
        <w:rPr>
          <w:rFonts w:ascii="Tahoma" w:hAnsi="Tahoma" w:cs="Tahoma"/>
        </w:rPr>
        <w:t xml:space="preserve"> л.;</w:t>
      </w:r>
    </w:p>
    <w:p w14:paraId="41F99FEB" w14:textId="77777777" w:rsidR="00294995" w:rsidRPr="004F1FF7" w:rsidRDefault="00294995" w:rsidP="00294995">
      <w:pPr>
        <w:pStyle w:val="a9"/>
        <w:tabs>
          <w:tab w:val="left" w:pos="284"/>
        </w:tabs>
        <w:jc w:val="both"/>
        <w:rPr>
          <w:rFonts w:ascii="Tahoma" w:hAnsi="Tahoma" w:cs="Tahoma"/>
        </w:rPr>
      </w:pPr>
      <w:r w:rsidRPr="004F1FF7">
        <w:rPr>
          <w:rFonts w:ascii="Tahoma" w:hAnsi="Tahoma" w:cs="Tahoma"/>
        </w:rPr>
        <w:t>3. Карточка контрагента (форма)– на 5 л.;</w:t>
      </w:r>
    </w:p>
    <w:p w14:paraId="2078DC14" w14:textId="48F7361A" w:rsidR="00294995" w:rsidRDefault="00294995" w:rsidP="00294995">
      <w:pPr>
        <w:pStyle w:val="a9"/>
        <w:tabs>
          <w:tab w:val="left" w:pos="284"/>
        </w:tabs>
        <w:jc w:val="both"/>
        <w:rPr>
          <w:rFonts w:ascii="Tahoma" w:hAnsi="Tahoma" w:cs="Tahoma"/>
        </w:rPr>
      </w:pPr>
      <w:r w:rsidRPr="004F1FF7">
        <w:rPr>
          <w:rFonts w:ascii="Tahoma" w:hAnsi="Tahoma" w:cs="Tahoma"/>
        </w:rPr>
        <w:t>4.</w:t>
      </w:r>
      <w:r w:rsidR="00AB0E8B">
        <w:rPr>
          <w:rFonts w:ascii="Tahoma" w:hAnsi="Tahoma" w:cs="Tahoma"/>
        </w:rPr>
        <w:t>Техническое задание – на 5</w:t>
      </w:r>
      <w:r w:rsidRPr="004F1FF7">
        <w:rPr>
          <w:rFonts w:ascii="Tahoma" w:hAnsi="Tahoma" w:cs="Tahoma"/>
        </w:rPr>
        <w:t xml:space="preserve"> л.;</w:t>
      </w:r>
    </w:p>
    <w:p w14:paraId="579FBFB5" w14:textId="77777777" w:rsidR="00294995" w:rsidRPr="004F1FF7" w:rsidRDefault="00294995" w:rsidP="00294995">
      <w:pPr>
        <w:pStyle w:val="a9"/>
        <w:tabs>
          <w:tab w:val="left" w:pos="284"/>
        </w:tabs>
        <w:jc w:val="both"/>
        <w:rPr>
          <w:rFonts w:ascii="Tahoma" w:hAnsi="Tahoma" w:cs="Tahoma"/>
        </w:rPr>
      </w:pPr>
      <w:r w:rsidRPr="004F1FF7">
        <w:rPr>
          <w:rFonts w:ascii="Tahoma" w:hAnsi="Tahoma" w:cs="Tahoma"/>
        </w:rPr>
        <w:t>5. Справка о крупности, заинтересованности в сделке (форма)– на 1 л.;</w:t>
      </w:r>
    </w:p>
    <w:p w14:paraId="268A77CB" w14:textId="77777777" w:rsidR="00294995" w:rsidRPr="004F1FF7" w:rsidRDefault="00294995" w:rsidP="00294995">
      <w:pPr>
        <w:pStyle w:val="a9"/>
        <w:tabs>
          <w:tab w:val="left" w:pos="284"/>
        </w:tabs>
        <w:jc w:val="both"/>
        <w:rPr>
          <w:rFonts w:ascii="Tahoma" w:hAnsi="Tahoma" w:cs="Tahoma"/>
        </w:rPr>
      </w:pPr>
      <w:r w:rsidRPr="004F1FF7">
        <w:rPr>
          <w:rFonts w:ascii="Tahoma" w:hAnsi="Tahoma" w:cs="Tahoma"/>
        </w:rPr>
        <w:t>6. Перечень документов – на 4 л;</w:t>
      </w:r>
    </w:p>
    <w:p w14:paraId="292275F2" w14:textId="5EBA1BF7" w:rsidR="00294995" w:rsidRDefault="00294995" w:rsidP="00294995">
      <w:pPr>
        <w:pStyle w:val="a9"/>
        <w:tabs>
          <w:tab w:val="left" w:pos="284"/>
        </w:tabs>
        <w:jc w:val="both"/>
        <w:rPr>
          <w:rFonts w:ascii="Tahoma" w:hAnsi="Tahoma" w:cs="Tahoma"/>
        </w:rPr>
      </w:pPr>
      <w:r w:rsidRPr="004F1FF7">
        <w:rPr>
          <w:rFonts w:ascii="Tahoma" w:hAnsi="Tahoma" w:cs="Tahoma"/>
        </w:rPr>
        <w:t xml:space="preserve">7. Технико-коммерческое предложение (форма) – на </w:t>
      </w:r>
      <w:r w:rsidR="00136976">
        <w:rPr>
          <w:rFonts w:ascii="Tahoma" w:hAnsi="Tahoma" w:cs="Tahoma"/>
        </w:rPr>
        <w:t>2</w:t>
      </w:r>
      <w:r w:rsidRPr="004F1FF7">
        <w:rPr>
          <w:rFonts w:ascii="Tahoma" w:hAnsi="Tahoma" w:cs="Tahoma"/>
        </w:rPr>
        <w:t xml:space="preserve"> л.;</w:t>
      </w:r>
    </w:p>
    <w:p w14:paraId="24CFBAF5" w14:textId="615A0F1E" w:rsidR="00676D4E" w:rsidRPr="004F1FF7" w:rsidRDefault="00676D4E" w:rsidP="00294995">
      <w:pPr>
        <w:pStyle w:val="a9"/>
        <w:tabs>
          <w:tab w:val="left" w:pos="284"/>
        </w:tabs>
        <w:jc w:val="both"/>
        <w:rPr>
          <w:rFonts w:ascii="Tahoma" w:hAnsi="Tahoma" w:cs="Tahoma"/>
        </w:rPr>
      </w:pPr>
      <w:r>
        <w:rPr>
          <w:rFonts w:ascii="Tahoma" w:hAnsi="Tahoma" w:cs="Tahoma"/>
        </w:rPr>
        <w:t>7.1. Примерный перечень ремонтных работ – на 1 л.</w:t>
      </w:r>
    </w:p>
    <w:p w14:paraId="2A139E88" w14:textId="26F157D3" w:rsidR="00294995" w:rsidRPr="004F1FF7" w:rsidRDefault="00294995" w:rsidP="00294995">
      <w:pPr>
        <w:pStyle w:val="a9"/>
        <w:tabs>
          <w:tab w:val="left" w:pos="284"/>
        </w:tabs>
        <w:jc w:val="both"/>
        <w:rPr>
          <w:rFonts w:ascii="Tahoma" w:hAnsi="Tahoma" w:cs="Tahoma"/>
        </w:rPr>
      </w:pPr>
      <w:r w:rsidRPr="004F1FF7">
        <w:rPr>
          <w:rFonts w:ascii="Tahoma" w:hAnsi="Tahoma" w:cs="Tahoma"/>
        </w:rPr>
        <w:t xml:space="preserve">8. </w:t>
      </w:r>
      <w:r w:rsidR="002D1CAC">
        <w:rPr>
          <w:rFonts w:ascii="Tahoma" w:hAnsi="Tahoma" w:cs="Tahoma"/>
        </w:rPr>
        <w:t>Согласие на обработку ПД</w:t>
      </w:r>
      <w:r w:rsidRPr="004F1FF7">
        <w:rPr>
          <w:rFonts w:ascii="Tahoma" w:hAnsi="Tahoma" w:cs="Tahoma"/>
        </w:rPr>
        <w:t xml:space="preserve"> – на </w:t>
      </w:r>
      <w:r>
        <w:rPr>
          <w:rFonts w:ascii="Tahoma" w:hAnsi="Tahoma" w:cs="Tahoma"/>
        </w:rPr>
        <w:t>1</w:t>
      </w:r>
      <w:r w:rsidRPr="004F1FF7">
        <w:rPr>
          <w:rFonts w:ascii="Tahoma" w:hAnsi="Tahoma" w:cs="Tahoma"/>
        </w:rPr>
        <w:t xml:space="preserve"> л.</w:t>
      </w:r>
    </w:p>
    <w:p w14:paraId="4DB5842C" w14:textId="77777777" w:rsidR="00294995" w:rsidRPr="004F1FF7" w:rsidRDefault="00294995" w:rsidP="00294995">
      <w:pPr>
        <w:pStyle w:val="a9"/>
        <w:tabs>
          <w:tab w:val="left" w:pos="284"/>
        </w:tabs>
        <w:jc w:val="both"/>
        <w:rPr>
          <w:rFonts w:ascii="Tahoma" w:hAnsi="Tahoma" w:cs="Tahoma"/>
        </w:rPr>
      </w:pPr>
      <w:r w:rsidRPr="004F1FF7">
        <w:rPr>
          <w:rFonts w:ascii="Tahoma" w:hAnsi="Tahoma" w:cs="Tahoma"/>
        </w:rPr>
        <w:t>9. Декларация конфликта интересов (форма) – на 4 л.;</w:t>
      </w:r>
    </w:p>
    <w:p w14:paraId="479C71BD" w14:textId="7704C06F" w:rsidR="00294995" w:rsidRDefault="00294995" w:rsidP="00294995">
      <w:pPr>
        <w:pStyle w:val="a9"/>
        <w:tabs>
          <w:tab w:val="left" w:pos="284"/>
        </w:tabs>
        <w:jc w:val="both"/>
        <w:rPr>
          <w:rFonts w:ascii="Tahoma" w:hAnsi="Tahoma" w:cs="Tahoma"/>
        </w:rPr>
      </w:pPr>
      <w:r w:rsidRPr="004F1FF7">
        <w:rPr>
          <w:rFonts w:ascii="Tahoma" w:hAnsi="Tahoma" w:cs="Tahoma"/>
        </w:rPr>
        <w:t xml:space="preserve">10. Комплект документов для рассылки контрагентам - ФЛ или ИП- 1 архив. </w:t>
      </w:r>
      <w:r w:rsidRPr="004F1FF7">
        <w:rPr>
          <w:rFonts w:ascii="Tahoma" w:hAnsi="Tahoma" w:cs="Tahoma"/>
          <w:lang w:val="en-US"/>
        </w:rPr>
        <w:t>rar</w:t>
      </w:r>
      <w:r w:rsidR="002D1CAC">
        <w:rPr>
          <w:rFonts w:ascii="Tahoma" w:hAnsi="Tahoma" w:cs="Tahoma"/>
        </w:rPr>
        <w:t xml:space="preserve"> – </w:t>
      </w:r>
      <w:r w:rsidR="002D1CAC">
        <w:rPr>
          <w:rFonts w:ascii="Tahoma" w:hAnsi="Tahoma" w:cs="Tahoma"/>
        </w:rPr>
        <w:br/>
        <w:t>на 68 л.;</w:t>
      </w:r>
    </w:p>
    <w:p w14:paraId="0C575F3C" w14:textId="3FD71052" w:rsidR="002D1CAC" w:rsidRPr="004F1FF7" w:rsidRDefault="002D1CAC" w:rsidP="00294995">
      <w:pPr>
        <w:pStyle w:val="a9"/>
        <w:tabs>
          <w:tab w:val="left" w:pos="284"/>
        </w:tabs>
        <w:jc w:val="both"/>
        <w:rPr>
          <w:rFonts w:ascii="Tahoma" w:hAnsi="Tahoma" w:cs="Tahoma"/>
        </w:rPr>
      </w:pPr>
      <w:r>
        <w:rPr>
          <w:rFonts w:ascii="Tahoma" w:hAnsi="Tahoma" w:cs="Tahoma"/>
        </w:rPr>
        <w:t>11. Справка о кадровых ресурсах - на 1 л.</w:t>
      </w:r>
    </w:p>
    <w:p w14:paraId="7D57AA2D" w14:textId="71D114D9" w:rsidR="003F00D6" w:rsidRPr="00036ED5" w:rsidRDefault="003F00D6" w:rsidP="00BC1965">
      <w:pPr>
        <w:pStyle w:val="a9"/>
        <w:tabs>
          <w:tab w:val="left" w:pos="284"/>
        </w:tabs>
        <w:jc w:val="both"/>
        <w:rPr>
          <w:rFonts w:ascii="Tahoma" w:hAnsi="Tahoma" w:cs="Tahoma"/>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2CB349C0" w:rsidR="003521FB" w:rsidRPr="00036ED5" w:rsidRDefault="003521FB" w:rsidP="003521FB">
      <w:pPr>
        <w:ind w:firstLine="567"/>
        <w:rPr>
          <w:rFonts w:ascii="Tahoma" w:hAnsi="Tahoma" w:cs="Tahoma"/>
          <w:szCs w:val="24"/>
        </w:rPr>
      </w:pPr>
      <w:r w:rsidRPr="00036ED5">
        <w:rPr>
          <w:rFonts w:ascii="Tahoma" w:hAnsi="Tahoma" w:cs="Tahoma"/>
          <w:szCs w:val="24"/>
        </w:rPr>
        <w:t>АО «</w:t>
      </w:r>
      <w:r w:rsidR="005871F6">
        <w:rPr>
          <w:rFonts w:ascii="Tahoma" w:hAnsi="Tahoma" w:cs="Tahoma"/>
          <w:szCs w:val="24"/>
        </w:rPr>
        <w:t>КРП</w:t>
      </w:r>
      <w:r w:rsidRPr="00036ED5">
        <w:rPr>
          <w:rFonts w:ascii="Tahoma" w:hAnsi="Tahoma" w:cs="Tahoma"/>
          <w:szCs w:val="24"/>
        </w:rPr>
        <w:t>»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0181147A" w:rsidR="003521FB" w:rsidRPr="00036ED5" w:rsidRDefault="003521FB" w:rsidP="003521FB">
      <w:pPr>
        <w:ind w:firstLine="567"/>
        <w:rPr>
          <w:rFonts w:ascii="Tahoma" w:hAnsi="Tahoma" w:cs="Tahoma"/>
          <w:szCs w:val="24"/>
        </w:rPr>
      </w:pPr>
      <w:r w:rsidRPr="00036ED5">
        <w:rPr>
          <w:rFonts w:ascii="Tahoma" w:hAnsi="Tahoma" w:cs="Tahoma"/>
          <w:szCs w:val="24"/>
        </w:rPr>
        <w:lastRenderedPageBreak/>
        <w:t xml:space="preserve">При этом любые расходы, связанные с участием в закупочной процедуре участник несет самостоятельно, указанные расходы ни </w:t>
      </w:r>
      <w:r w:rsidR="002930B4">
        <w:rPr>
          <w:rFonts w:ascii="Tahoma" w:hAnsi="Tahoma" w:cs="Tahoma"/>
          <w:szCs w:val="24"/>
        </w:rPr>
        <w:t>при каких обстоятельствах АО </w:t>
      </w:r>
      <w:r w:rsidR="004442CE">
        <w:rPr>
          <w:rFonts w:ascii="Tahoma" w:hAnsi="Tahoma" w:cs="Tahoma"/>
          <w:szCs w:val="24"/>
        </w:rPr>
        <w:t>«</w:t>
      </w:r>
      <w:r w:rsidR="005871F6">
        <w:rPr>
          <w:rFonts w:ascii="Tahoma" w:hAnsi="Tahoma" w:cs="Tahoma"/>
          <w:szCs w:val="24"/>
        </w:rPr>
        <w:t>КРП</w:t>
      </w:r>
      <w:r w:rsidRPr="00036ED5">
        <w:rPr>
          <w:rFonts w:ascii="Tahoma" w:hAnsi="Tahoma" w:cs="Tahoma"/>
          <w:szCs w:val="24"/>
        </w:rPr>
        <w:t>» не возмещаются.</w:t>
      </w:r>
    </w:p>
    <w:p w14:paraId="64011C7F" w14:textId="77777777" w:rsidR="002C63D3" w:rsidRPr="00036ED5" w:rsidRDefault="002C63D3" w:rsidP="002C63D3">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Pr="00F55B92">
        <w:rPr>
          <w:rFonts w:ascii="Tahoma" w:hAnsi="Tahoma" w:cs="Tahoma"/>
          <w:szCs w:val="24"/>
        </w:rPr>
        <w:t>через систему SAP SRM (</w:t>
      </w:r>
      <w:hyperlink r:id="rId12" w:history="1">
        <w:r w:rsidRPr="00F55B92">
          <w:rPr>
            <w:rStyle w:val="a6"/>
            <w:rFonts w:ascii="Tahoma" w:hAnsi="Tahoma" w:cs="Tahoma"/>
            <w:szCs w:val="24"/>
          </w:rPr>
          <w:t>https://srm.nornik.ru</w:t>
        </w:r>
      </w:hyperlink>
      <w:r w:rsidRPr="00F55B92">
        <w:rPr>
          <w:rFonts w:ascii="Tahoma" w:hAnsi="Tahoma" w:cs="Tahoma"/>
          <w:szCs w:val="24"/>
        </w:rPr>
        <w:t>).</w:t>
      </w:r>
    </w:p>
    <w:p w14:paraId="29C63703" w14:textId="293A5C3D"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11926947" w14:textId="495D5630" w:rsidR="003521FB" w:rsidRPr="00036ED5" w:rsidRDefault="003521FB" w:rsidP="00C830D9">
      <w:pPr>
        <w:tabs>
          <w:tab w:val="left" w:pos="-2268"/>
          <w:tab w:val="left" w:pos="0"/>
        </w:tabs>
        <w:rPr>
          <w:rFonts w:ascii="Tahoma" w:hAnsi="Tahoma" w:cs="Tahoma"/>
          <w:b/>
          <w:szCs w:val="24"/>
        </w:rPr>
      </w:pPr>
      <w:r w:rsidRPr="00036ED5">
        <w:rPr>
          <w:rFonts w:ascii="Tahoma" w:hAnsi="Tahoma" w:cs="Tahoma"/>
          <w:szCs w:val="24"/>
        </w:rPr>
        <w:t xml:space="preserve">на имя </w:t>
      </w:r>
      <w:r w:rsidRPr="00036ED5">
        <w:rPr>
          <w:rFonts w:ascii="Tahoma" w:hAnsi="Tahoma" w:cs="Tahoma"/>
          <w:b/>
          <w:szCs w:val="24"/>
        </w:rPr>
        <w:t xml:space="preserve">Почионова Артёма Михайловича, </w:t>
      </w:r>
      <w:r w:rsidRPr="00036ED5">
        <w:rPr>
          <w:rFonts w:ascii="Tahoma" w:eastAsiaTheme="minorHAnsi" w:hAnsi="Tahoma" w:cs="Tahoma"/>
          <w:b/>
          <w:szCs w:val="24"/>
          <w:lang w:eastAsia="en-US"/>
        </w:rPr>
        <w:t>Заместителя генерального директора по МТС ООО «Норникель</w:t>
      </w:r>
      <w:r w:rsidR="0082072E">
        <w:rPr>
          <w:rFonts w:ascii="Tahoma" w:eastAsiaTheme="minorHAnsi" w:hAnsi="Tahoma" w:cs="Tahoma"/>
          <w:b/>
          <w:szCs w:val="24"/>
          <w:lang w:eastAsia="en-US"/>
        </w:rPr>
        <w:t xml:space="preserve"> – </w:t>
      </w:r>
      <w:r w:rsidRPr="00036ED5">
        <w:rPr>
          <w:rFonts w:ascii="Tahoma" w:eastAsiaTheme="minorHAnsi" w:hAnsi="Tahoma" w:cs="Tahoma"/>
          <w:b/>
          <w:szCs w:val="24"/>
          <w:lang w:eastAsia="en-US"/>
        </w:rPr>
        <w:t xml:space="preserve">ЕРП», управляющей организации </w:t>
      </w:r>
      <w:r w:rsidR="0082072E">
        <w:rPr>
          <w:rFonts w:ascii="Tahoma" w:eastAsiaTheme="minorHAnsi" w:hAnsi="Tahoma" w:cs="Tahoma"/>
          <w:b/>
          <w:szCs w:val="24"/>
          <w:lang w:eastAsia="en-US"/>
        </w:rPr>
        <w:t>А</w:t>
      </w:r>
      <w:r w:rsidR="00C830D9">
        <w:rPr>
          <w:rFonts w:ascii="Tahoma" w:eastAsiaTheme="minorHAnsi" w:hAnsi="Tahoma" w:cs="Tahoma"/>
          <w:b/>
          <w:szCs w:val="24"/>
          <w:lang w:eastAsia="en-US"/>
        </w:rPr>
        <w:t>О </w:t>
      </w:r>
      <w:r w:rsidR="004442CE">
        <w:rPr>
          <w:rFonts w:ascii="Tahoma" w:eastAsiaTheme="minorHAnsi" w:hAnsi="Tahoma" w:cs="Tahoma"/>
          <w:b/>
          <w:szCs w:val="24"/>
          <w:lang w:eastAsia="en-US"/>
        </w:rPr>
        <w:t>«</w:t>
      </w:r>
      <w:r w:rsidR="005871F6">
        <w:rPr>
          <w:rFonts w:ascii="Tahoma" w:eastAsiaTheme="minorHAnsi" w:hAnsi="Tahoma" w:cs="Tahoma"/>
          <w:b/>
          <w:szCs w:val="24"/>
          <w:lang w:eastAsia="en-US"/>
        </w:rPr>
        <w:t>КРП</w:t>
      </w:r>
      <w:r w:rsidR="00C830D9">
        <w:rPr>
          <w:rFonts w:ascii="Tahoma" w:eastAsiaTheme="minorHAnsi" w:hAnsi="Tahoma" w:cs="Tahoma"/>
          <w:b/>
          <w:szCs w:val="24"/>
          <w:lang w:eastAsia="en-US"/>
        </w:rPr>
        <w:t>»</w:t>
      </w:r>
    </w:p>
    <w:p w14:paraId="2C275D30" w14:textId="77777777" w:rsidR="002C63D3" w:rsidRDefault="002C63D3" w:rsidP="002C63D3">
      <w:pPr>
        <w:tabs>
          <w:tab w:val="left" w:pos="-2268"/>
          <w:tab w:val="left" w:pos="0"/>
        </w:tabs>
        <w:rPr>
          <w:rFonts w:ascii="Tahoma" w:hAnsi="Tahoma" w:cs="Tahoma"/>
        </w:rPr>
      </w:pPr>
    </w:p>
    <w:p w14:paraId="32590B57" w14:textId="77777777" w:rsidR="002C63D3" w:rsidRDefault="002C63D3" w:rsidP="002C63D3">
      <w:pPr>
        <w:tabs>
          <w:tab w:val="left" w:pos="-2268"/>
          <w:tab w:val="left" w:pos="0"/>
        </w:tabs>
        <w:rPr>
          <w:rStyle w:val="a6"/>
          <w:rFonts w:ascii="Tahoma" w:hAnsi="Tahoma" w:cs="Tahoma"/>
          <w:b/>
        </w:rPr>
      </w:pPr>
      <w:r w:rsidRPr="00F55B92">
        <w:rPr>
          <w:rFonts w:ascii="Tahoma" w:hAnsi="Tahoma" w:cs="Tahoma"/>
        </w:rPr>
        <w:t>в системе SAP SRM (</w:t>
      </w:r>
      <w:hyperlink r:id="rId13" w:history="1">
        <w:r w:rsidRPr="00F55B92">
          <w:rPr>
            <w:rStyle w:val="a6"/>
            <w:rFonts w:ascii="Tahoma" w:hAnsi="Tahoma" w:cs="Tahoma"/>
          </w:rPr>
          <w:t>https://srm.nornik.ru</w:t>
        </w:r>
      </w:hyperlink>
      <w:r w:rsidRPr="00F55B92">
        <w:rPr>
          <w:rFonts w:ascii="Tahoma" w:hAnsi="Tahoma" w:cs="Tahoma"/>
        </w:rPr>
        <w:t>)</w:t>
      </w:r>
      <w:r w:rsidRPr="009D2D37">
        <w:rPr>
          <w:rStyle w:val="a6"/>
          <w:rFonts w:ascii="Tahoma" w:hAnsi="Tahoma" w:cs="Tahoma"/>
          <w:b/>
        </w:rPr>
        <w:t>.</w:t>
      </w:r>
    </w:p>
    <w:p w14:paraId="1D14D58F" w14:textId="77777777" w:rsidR="002C63D3" w:rsidRDefault="002C63D3" w:rsidP="002C63D3">
      <w:pPr>
        <w:pStyle w:val="ab"/>
        <w:ind w:firstLine="567"/>
        <w:contextualSpacing/>
        <w:jc w:val="both"/>
        <w:rPr>
          <w:rFonts w:ascii="Tahoma" w:hAnsi="Tahoma" w:cs="Tahoma"/>
          <w:b/>
        </w:rPr>
      </w:pPr>
      <w:r w:rsidRPr="007A5EE7">
        <w:rPr>
          <w:rFonts w:ascii="Tahoma" w:hAnsi="Tahoma" w:cs="Tahoma"/>
        </w:rPr>
        <w:t>Инструкция для участия в закупочных процедурах доступна</w:t>
      </w:r>
      <w:r>
        <w:rPr>
          <w:rFonts w:ascii="Tahoma" w:hAnsi="Tahoma" w:cs="Tahoma"/>
        </w:rPr>
        <w:t xml:space="preserve"> </w:t>
      </w:r>
      <w:r w:rsidRPr="007A5EE7">
        <w:rPr>
          <w:rFonts w:ascii="Tahoma" w:hAnsi="Tahoma" w:cs="Tahoma"/>
        </w:rPr>
        <w:t>пользовател</w:t>
      </w:r>
      <w:r>
        <w:rPr>
          <w:rFonts w:ascii="Tahoma" w:hAnsi="Tahoma" w:cs="Tahoma"/>
        </w:rPr>
        <w:t>я</w:t>
      </w:r>
      <w:r w:rsidRPr="007A5EE7">
        <w:rPr>
          <w:rFonts w:ascii="Tahoma" w:hAnsi="Tahoma" w:cs="Tahoma"/>
        </w:rPr>
        <w:t xml:space="preserve">м после предварительной регистрации в </w:t>
      </w:r>
      <w:r>
        <w:rPr>
          <w:rFonts w:ascii="Tahoma" w:hAnsi="Tahoma" w:cs="Tahoma"/>
        </w:rPr>
        <w:t>с</w:t>
      </w:r>
      <w:r w:rsidRPr="007A5EE7">
        <w:rPr>
          <w:rFonts w:ascii="Tahoma" w:hAnsi="Tahoma" w:cs="Tahoma"/>
        </w:rPr>
        <w:t xml:space="preserve">истеме </w:t>
      </w:r>
      <w:r w:rsidRPr="0064114B">
        <w:rPr>
          <w:rFonts w:ascii="Tahoma" w:hAnsi="Tahoma" w:cs="Tahoma"/>
        </w:rPr>
        <w:t>SAP SRM</w:t>
      </w:r>
      <w:r>
        <w:rPr>
          <w:rFonts w:ascii="Tahoma" w:hAnsi="Tahoma" w:cs="Tahoma"/>
        </w:rPr>
        <w:t xml:space="preserve"> (</w:t>
      </w:r>
      <w:hyperlink r:id="rId14"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w:t>
      </w:r>
      <w:r w:rsidRPr="00C21CCE">
        <w:rPr>
          <w:rFonts w:ascii="Tahoma" w:hAnsi="Tahoma" w:cs="Tahoma"/>
        </w:rPr>
        <w:t xml:space="preserve">Вопросы, связанные с регистрацией, аккредитацией </w:t>
      </w:r>
      <w:r>
        <w:rPr>
          <w:rFonts w:ascii="Tahoma" w:hAnsi="Tahoma" w:cs="Tahoma"/>
        </w:rPr>
        <w:t xml:space="preserve">участника в </w:t>
      </w:r>
      <w:r w:rsidRPr="0064114B">
        <w:rPr>
          <w:rFonts w:ascii="Tahoma" w:hAnsi="Tahoma" w:cs="Tahoma"/>
        </w:rPr>
        <w:t>системе SAP SRM</w:t>
      </w:r>
      <w:r>
        <w:rPr>
          <w:rFonts w:ascii="Tahoma" w:hAnsi="Tahoma" w:cs="Tahoma"/>
        </w:rPr>
        <w:t xml:space="preserve"> (</w:t>
      </w:r>
      <w:hyperlink r:id="rId15"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можно задавать </w:t>
      </w:r>
      <w:r w:rsidRPr="007A5EE7">
        <w:rPr>
          <w:rFonts w:ascii="Tahoma" w:hAnsi="Tahoma" w:cs="Tahoma"/>
        </w:rPr>
        <w:t>по телефону</w:t>
      </w:r>
      <w:r w:rsidRPr="007A5EE7">
        <w:rPr>
          <w:rFonts w:ascii="Tahoma" w:hAnsi="Tahoma" w:cs="Tahoma"/>
          <w:b/>
        </w:rPr>
        <w:t xml:space="preserve"> 8-800-700-59-11 доб. 6.</w:t>
      </w:r>
    </w:p>
    <w:p w14:paraId="178FCF1B" w14:textId="149FD5C1" w:rsidR="00AC32AD" w:rsidRPr="00EB7504" w:rsidRDefault="002930B4" w:rsidP="00EB7504">
      <w:pPr>
        <w:ind w:firstLine="567"/>
        <w:rPr>
          <w:rFonts w:ascii="Tahoma" w:hAnsi="Tahoma" w:cs="Tahoma"/>
          <w:b/>
          <w:bCs/>
          <w:szCs w:val="24"/>
        </w:rPr>
      </w:pPr>
      <w:r>
        <w:rPr>
          <w:rFonts w:ascii="Tahoma" w:hAnsi="Tahoma" w:cs="Tahoma"/>
          <w:szCs w:val="24"/>
        </w:rPr>
        <w:t>Передача информации другим подразделениям АО «</w:t>
      </w:r>
      <w:r w:rsidR="005871F6">
        <w:rPr>
          <w:rFonts w:ascii="Tahoma" w:hAnsi="Tahoma" w:cs="Tahoma"/>
          <w:szCs w:val="24"/>
        </w:rPr>
        <w:t>КРП</w:t>
      </w:r>
      <w:r>
        <w:rPr>
          <w:rFonts w:ascii="Tahoma" w:hAnsi="Tahoma" w:cs="Tahoma"/>
          <w:szCs w:val="24"/>
        </w:rPr>
        <w:t>» до объявления результатов Закупочной процедуры не допускается, при обнаружении подобных фактов, АО «</w:t>
      </w:r>
      <w:r w:rsidR="005871F6">
        <w:rPr>
          <w:rFonts w:ascii="Tahoma" w:hAnsi="Tahoma" w:cs="Tahoma"/>
          <w:szCs w:val="24"/>
        </w:rPr>
        <w:t>КРП</w:t>
      </w:r>
      <w:r>
        <w:rPr>
          <w:rFonts w:ascii="Tahoma" w:hAnsi="Tahoma" w:cs="Tahoma"/>
          <w:szCs w:val="24"/>
        </w:rPr>
        <w:t>» оставляет за собой право исключить потенциального Поставщика из дальнейшег</w:t>
      </w:r>
      <w:r w:rsidR="00EB7504">
        <w:rPr>
          <w:rFonts w:ascii="Tahoma" w:hAnsi="Tahoma" w:cs="Tahoma"/>
          <w:szCs w:val="24"/>
        </w:rPr>
        <w:t>о участия в Закупочной процедур</w:t>
      </w:r>
      <w:r w:rsidR="00855FC1">
        <w:rPr>
          <w:rFonts w:ascii="Tahoma" w:hAnsi="Tahoma" w:cs="Tahoma"/>
          <w:szCs w:val="24"/>
        </w:rPr>
        <w:t>е.</w:t>
      </w:r>
    </w:p>
    <w:sectPr w:rsidR="00AC32AD" w:rsidRPr="00EB7504">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DD1EE" w14:textId="77777777" w:rsidR="004A62C7" w:rsidRDefault="004A62C7" w:rsidP="00D00715">
      <w:r>
        <w:separator/>
      </w:r>
    </w:p>
  </w:endnote>
  <w:endnote w:type="continuationSeparator" w:id="0">
    <w:p w14:paraId="4F98DCB0" w14:textId="77777777" w:rsidR="004A62C7" w:rsidRDefault="004A62C7"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4B9AAE55" w:rsidR="00AC32AD" w:rsidRDefault="00AC32AD">
        <w:pPr>
          <w:pStyle w:val="af6"/>
          <w:jc w:val="right"/>
        </w:pPr>
        <w:r>
          <w:fldChar w:fldCharType="begin"/>
        </w:r>
        <w:r>
          <w:instrText>PAGE   \* MERGEFORMAT</w:instrText>
        </w:r>
        <w:r>
          <w:fldChar w:fldCharType="separate"/>
        </w:r>
        <w:r w:rsidR="00631AAB">
          <w:rPr>
            <w:noProof/>
          </w:rPr>
          <w:t>7</w:t>
        </w:r>
        <w:r>
          <w:fldChar w:fldCharType="end"/>
        </w:r>
      </w:p>
    </w:sdtContent>
  </w:sdt>
  <w:p w14:paraId="21187210" w14:textId="77777777" w:rsidR="00AC32AD" w:rsidRDefault="00AC32A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7FB0D" w14:textId="77777777" w:rsidR="004A62C7" w:rsidRDefault="004A62C7" w:rsidP="00D00715">
      <w:r>
        <w:separator/>
      </w:r>
    </w:p>
  </w:footnote>
  <w:footnote w:type="continuationSeparator" w:id="0">
    <w:p w14:paraId="65068B9D" w14:textId="77777777" w:rsidR="004A62C7" w:rsidRDefault="004A62C7" w:rsidP="00D00715">
      <w:r>
        <w:continuationSeparator/>
      </w:r>
    </w:p>
  </w:footnote>
  <w:footnote w:id="1">
    <w:p w14:paraId="4CC26E7F" w14:textId="77777777" w:rsidR="00294995" w:rsidRPr="00976BE2" w:rsidRDefault="00294995" w:rsidP="00294995">
      <w:pPr>
        <w:pStyle w:val="a4"/>
        <w:ind w:left="-284"/>
      </w:pPr>
      <w:r w:rsidRPr="00976BE2">
        <w:rPr>
          <w:rStyle w:val="a3"/>
        </w:rPr>
        <w:footnoteRef/>
      </w:r>
      <w:r w:rsidRPr="00976BE2">
        <w:t xml:space="preserve"> Пункт обязателен к включению в приглашение к участию в Закупочной процедуре в случае закупки в рамках Проектов, реализуемых на условиях «под ключ», а также иной Продукции, содержащей работы и/или услуги.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8395687"/>
    <w:multiLevelType w:val="hybridMultilevel"/>
    <w:tmpl w:val="E4262340"/>
    <w:lvl w:ilvl="0" w:tplc="D120398C">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2"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02F1"/>
    <w:rsid w:val="000106C7"/>
    <w:rsid w:val="000157D7"/>
    <w:rsid w:val="00020409"/>
    <w:rsid w:val="00021037"/>
    <w:rsid w:val="000269DB"/>
    <w:rsid w:val="000372CB"/>
    <w:rsid w:val="00041999"/>
    <w:rsid w:val="00041B32"/>
    <w:rsid w:val="00042042"/>
    <w:rsid w:val="00042E30"/>
    <w:rsid w:val="00042EC7"/>
    <w:rsid w:val="00044634"/>
    <w:rsid w:val="00044A18"/>
    <w:rsid w:val="00044A37"/>
    <w:rsid w:val="000464EF"/>
    <w:rsid w:val="00052612"/>
    <w:rsid w:val="000527C8"/>
    <w:rsid w:val="00053E38"/>
    <w:rsid w:val="0005733A"/>
    <w:rsid w:val="00065F66"/>
    <w:rsid w:val="00066095"/>
    <w:rsid w:val="00080AA7"/>
    <w:rsid w:val="000877E6"/>
    <w:rsid w:val="00090824"/>
    <w:rsid w:val="000A023D"/>
    <w:rsid w:val="000A2839"/>
    <w:rsid w:val="000A3C88"/>
    <w:rsid w:val="000B61BB"/>
    <w:rsid w:val="000C4E08"/>
    <w:rsid w:val="000C537F"/>
    <w:rsid w:val="000D2C15"/>
    <w:rsid w:val="000E3338"/>
    <w:rsid w:val="000F3878"/>
    <w:rsid w:val="000F3B34"/>
    <w:rsid w:val="000F7A7C"/>
    <w:rsid w:val="00101E8C"/>
    <w:rsid w:val="0010647B"/>
    <w:rsid w:val="00117EEB"/>
    <w:rsid w:val="00123B89"/>
    <w:rsid w:val="001302A9"/>
    <w:rsid w:val="00136976"/>
    <w:rsid w:val="001434DE"/>
    <w:rsid w:val="001447DF"/>
    <w:rsid w:val="00157820"/>
    <w:rsid w:val="00162F5A"/>
    <w:rsid w:val="00163162"/>
    <w:rsid w:val="001668AE"/>
    <w:rsid w:val="00190116"/>
    <w:rsid w:val="00191996"/>
    <w:rsid w:val="001A0CD5"/>
    <w:rsid w:val="001B2DB6"/>
    <w:rsid w:val="001B7C9C"/>
    <w:rsid w:val="001C0325"/>
    <w:rsid w:val="001C215B"/>
    <w:rsid w:val="001C273E"/>
    <w:rsid w:val="001C30C9"/>
    <w:rsid w:val="001C3D3E"/>
    <w:rsid w:val="001C7252"/>
    <w:rsid w:val="001D2C1B"/>
    <w:rsid w:val="001D7C32"/>
    <w:rsid w:val="001E0AA6"/>
    <w:rsid w:val="001E14E4"/>
    <w:rsid w:val="001E6307"/>
    <w:rsid w:val="001F3AFA"/>
    <w:rsid w:val="001F5E5A"/>
    <w:rsid w:val="001F67C4"/>
    <w:rsid w:val="00201036"/>
    <w:rsid w:val="00203CB8"/>
    <w:rsid w:val="00204A1D"/>
    <w:rsid w:val="00207CB6"/>
    <w:rsid w:val="002203D4"/>
    <w:rsid w:val="0023206A"/>
    <w:rsid w:val="00232462"/>
    <w:rsid w:val="00232D3E"/>
    <w:rsid w:val="00235C7E"/>
    <w:rsid w:val="002372E5"/>
    <w:rsid w:val="002509D1"/>
    <w:rsid w:val="00250CB3"/>
    <w:rsid w:val="002610A0"/>
    <w:rsid w:val="0026322D"/>
    <w:rsid w:val="00270E81"/>
    <w:rsid w:val="00271A27"/>
    <w:rsid w:val="00271EC2"/>
    <w:rsid w:val="00273B65"/>
    <w:rsid w:val="0027646C"/>
    <w:rsid w:val="002844FB"/>
    <w:rsid w:val="0029169E"/>
    <w:rsid w:val="002930B4"/>
    <w:rsid w:val="00294995"/>
    <w:rsid w:val="002A101C"/>
    <w:rsid w:val="002A1C88"/>
    <w:rsid w:val="002A2DF3"/>
    <w:rsid w:val="002B072A"/>
    <w:rsid w:val="002B0F2B"/>
    <w:rsid w:val="002B155D"/>
    <w:rsid w:val="002B71B7"/>
    <w:rsid w:val="002B71D2"/>
    <w:rsid w:val="002C31D9"/>
    <w:rsid w:val="002C3F16"/>
    <w:rsid w:val="002C4527"/>
    <w:rsid w:val="002C4A8B"/>
    <w:rsid w:val="002C63D3"/>
    <w:rsid w:val="002D1CAC"/>
    <w:rsid w:val="002D3E6B"/>
    <w:rsid w:val="002E74AA"/>
    <w:rsid w:val="002F2B94"/>
    <w:rsid w:val="002F653E"/>
    <w:rsid w:val="00314999"/>
    <w:rsid w:val="00317166"/>
    <w:rsid w:val="00322EE6"/>
    <w:rsid w:val="00330A49"/>
    <w:rsid w:val="003334D8"/>
    <w:rsid w:val="00336D94"/>
    <w:rsid w:val="0034053F"/>
    <w:rsid w:val="00341177"/>
    <w:rsid w:val="00347413"/>
    <w:rsid w:val="003521FB"/>
    <w:rsid w:val="00364335"/>
    <w:rsid w:val="00366705"/>
    <w:rsid w:val="00371FA7"/>
    <w:rsid w:val="003749B5"/>
    <w:rsid w:val="00374A24"/>
    <w:rsid w:val="003762D0"/>
    <w:rsid w:val="00380C64"/>
    <w:rsid w:val="003873DF"/>
    <w:rsid w:val="003A5C12"/>
    <w:rsid w:val="003B070E"/>
    <w:rsid w:val="003B561C"/>
    <w:rsid w:val="003B652C"/>
    <w:rsid w:val="003C0329"/>
    <w:rsid w:val="003C648A"/>
    <w:rsid w:val="003D0CAF"/>
    <w:rsid w:val="003D33C0"/>
    <w:rsid w:val="003D43DE"/>
    <w:rsid w:val="003E175B"/>
    <w:rsid w:val="003E2DE2"/>
    <w:rsid w:val="003F00D6"/>
    <w:rsid w:val="003F54C2"/>
    <w:rsid w:val="00402C5F"/>
    <w:rsid w:val="00410AED"/>
    <w:rsid w:val="00411507"/>
    <w:rsid w:val="00426D6B"/>
    <w:rsid w:val="00430370"/>
    <w:rsid w:val="0043065E"/>
    <w:rsid w:val="00441D56"/>
    <w:rsid w:val="004442CE"/>
    <w:rsid w:val="00451CAA"/>
    <w:rsid w:val="00451F92"/>
    <w:rsid w:val="00471097"/>
    <w:rsid w:val="00471D43"/>
    <w:rsid w:val="00472AD6"/>
    <w:rsid w:val="00475DC3"/>
    <w:rsid w:val="004766C2"/>
    <w:rsid w:val="004844D3"/>
    <w:rsid w:val="004872EF"/>
    <w:rsid w:val="00492114"/>
    <w:rsid w:val="0049626D"/>
    <w:rsid w:val="004A221E"/>
    <w:rsid w:val="004A3BF1"/>
    <w:rsid w:val="004A592B"/>
    <w:rsid w:val="004A5F07"/>
    <w:rsid w:val="004A62C7"/>
    <w:rsid w:val="004B302B"/>
    <w:rsid w:val="004C24A4"/>
    <w:rsid w:val="004D1590"/>
    <w:rsid w:val="004F2F25"/>
    <w:rsid w:val="004F6D8F"/>
    <w:rsid w:val="00510DA5"/>
    <w:rsid w:val="00514F8C"/>
    <w:rsid w:val="005347B5"/>
    <w:rsid w:val="005361E7"/>
    <w:rsid w:val="005371F1"/>
    <w:rsid w:val="005445D1"/>
    <w:rsid w:val="00550093"/>
    <w:rsid w:val="00552B72"/>
    <w:rsid w:val="00561713"/>
    <w:rsid w:val="00570025"/>
    <w:rsid w:val="00570C75"/>
    <w:rsid w:val="0057578B"/>
    <w:rsid w:val="005803CD"/>
    <w:rsid w:val="00586D02"/>
    <w:rsid w:val="005871F6"/>
    <w:rsid w:val="005A10E5"/>
    <w:rsid w:val="005A446A"/>
    <w:rsid w:val="005B0266"/>
    <w:rsid w:val="005B0372"/>
    <w:rsid w:val="005B16BA"/>
    <w:rsid w:val="005C4DE9"/>
    <w:rsid w:val="005C6279"/>
    <w:rsid w:val="005C7E65"/>
    <w:rsid w:val="005D5F5E"/>
    <w:rsid w:val="005F2321"/>
    <w:rsid w:val="0060035F"/>
    <w:rsid w:val="006018E0"/>
    <w:rsid w:val="00604557"/>
    <w:rsid w:val="0061394B"/>
    <w:rsid w:val="00624CAD"/>
    <w:rsid w:val="00627594"/>
    <w:rsid w:val="00627BB3"/>
    <w:rsid w:val="00631AAB"/>
    <w:rsid w:val="00647238"/>
    <w:rsid w:val="00647E67"/>
    <w:rsid w:val="00653576"/>
    <w:rsid w:val="006556D9"/>
    <w:rsid w:val="006576D2"/>
    <w:rsid w:val="00661ED4"/>
    <w:rsid w:val="006739DE"/>
    <w:rsid w:val="00676D4E"/>
    <w:rsid w:val="006907D0"/>
    <w:rsid w:val="0069127A"/>
    <w:rsid w:val="006A30BE"/>
    <w:rsid w:val="006A608C"/>
    <w:rsid w:val="006B75D8"/>
    <w:rsid w:val="006C0B2F"/>
    <w:rsid w:val="006C4F0E"/>
    <w:rsid w:val="006D336C"/>
    <w:rsid w:val="006F1EE8"/>
    <w:rsid w:val="006F4B1D"/>
    <w:rsid w:val="006F4D0D"/>
    <w:rsid w:val="006F6282"/>
    <w:rsid w:val="006F7E7D"/>
    <w:rsid w:val="00713AB4"/>
    <w:rsid w:val="00717723"/>
    <w:rsid w:val="00717BFA"/>
    <w:rsid w:val="00725918"/>
    <w:rsid w:val="0072795E"/>
    <w:rsid w:val="007279E1"/>
    <w:rsid w:val="00735107"/>
    <w:rsid w:val="00744B9E"/>
    <w:rsid w:val="00750EDA"/>
    <w:rsid w:val="00753C63"/>
    <w:rsid w:val="007604A1"/>
    <w:rsid w:val="007661A0"/>
    <w:rsid w:val="00773AEB"/>
    <w:rsid w:val="00773B9B"/>
    <w:rsid w:val="007801EB"/>
    <w:rsid w:val="0078135E"/>
    <w:rsid w:val="00783999"/>
    <w:rsid w:val="00785067"/>
    <w:rsid w:val="00792155"/>
    <w:rsid w:val="0079313E"/>
    <w:rsid w:val="00795115"/>
    <w:rsid w:val="0079785C"/>
    <w:rsid w:val="007A4334"/>
    <w:rsid w:val="007A5A4C"/>
    <w:rsid w:val="007B3AD7"/>
    <w:rsid w:val="007B5C9C"/>
    <w:rsid w:val="007C14CE"/>
    <w:rsid w:val="007C3446"/>
    <w:rsid w:val="007C72B0"/>
    <w:rsid w:val="007E1F88"/>
    <w:rsid w:val="007E356E"/>
    <w:rsid w:val="007E3C14"/>
    <w:rsid w:val="007E5767"/>
    <w:rsid w:val="007F2EDE"/>
    <w:rsid w:val="007F5E58"/>
    <w:rsid w:val="00800E84"/>
    <w:rsid w:val="0080235C"/>
    <w:rsid w:val="00803224"/>
    <w:rsid w:val="00803FF6"/>
    <w:rsid w:val="0082072E"/>
    <w:rsid w:val="00823D33"/>
    <w:rsid w:val="00833329"/>
    <w:rsid w:val="00834039"/>
    <w:rsid w:val="00834883"/>
    <w:rsid w:val="008373B2"/>
    <w:rsid w:val="00855FC1"/>
    <w:rsid w:val="00862425"/>
    <w:rsid w:val="00874C25"/>
    <w:rsid w:val="0087792F"/>
    <w:rsid w:val="008959D7"/>
    <w:rsid w:val="008A7030"/>
    <w:rsid w:val="008B0C0D"/>
    <w:rsid w:val="008B1CA4"/>
    <w:rsid w:val="008B2F15"/>
    <w:rsid w:val="008C2219"/>
    <w:rsid w:val="008C22C8"/>
    <w:rsid w:val="008C39C3"/>
    <w:rsid w:val="008C77BA"/>
    <w:rsid w:val="008E10C2"/>
    <w:rsid w:val="008E29AE"/>
    <w:rsid w:val="008F066E"/>
    <w:rsid w:val="008F2BA5"/>
    <w:rsid w:val="008F41D4"/>
    <w:rsid w:val="00902786"/>
    <w:rsid w:val="009208D7"/>
    <w:rsid w:val="00921008"/>
    <w:rsid w:val="009260FE"/>
    <w:rsid w:val="009307DA"/>
    <w:rsid w:val="00932492"/>
    <w:rsid w:val="009415AE"/>
    <w:rsid w:val="00942C69"/>
    <w:rsid w:val="00943943"/>
    <w:rsid w:val="00954073"/>
    <w:rsid w:val="009672A2"/>
    <w:rsid w:val="00972DA9"/>
    <w:rsid w:val="00977EAE"/>
    <w:rsid w:val="0098025C"/>
    <w:rsid w:val="009940FC"/>
    <w:rsid w:val="00994C9D"/>
    <w:rsid w:val="009958B7"/>
    <w:rsid w:val="00996BAF"/>
    <w:rsid w:val="009A76FA"/>
    <w:rsid w:val="009B7762"/>
    <w:rsid w:val="009C2402"/>
    <w:rsid w:val="009C6665"/>
    <w:rsid w:val="009D474D"/>
    <w:rsid w:val="009D5DED"/>
    <w:rsid w:val="009D71A6"/>
    <w:rsid w:val="009E39B8"/>
    <w:rsid w:val="009E6CC0"/>
    <w:rsid w:val="009E7776"/>
    <w:rsid w:val="009F0FB5"/>
    <w:rsid w:val="009F61BF"/>
    <w:rsid w:val="00A04F08"/>
    <w:rsid w:val="00A16513"/>
    <w:rsid w:val="00A1656E"/>
    <w:rsid w:val="00A26BCE"/>
    <w:rsid w:val="00A31D34"/>
    <w:rsid w:val="00A3285B"/>
    <w:rsid w:val="00A359FB"/>
    <w:rsid w:val="00A50B22"/>
    <w:rsid w:val="00A50C0D"/>
    <w:rsid w:val="00A619A1"/>
    <w:rsid w:val="00A61F47"/>
    <w:rsid w:val="00A67485"/>
    <w:rsid w:val="00A675AA"/>
    <w:rsid w:val="00A73C4E"/>
    <w:rsid w:val="00A81EDF"/>
    <w:rsid w:val="00A837E6"/>
    <w:rsid w:val="00A847DE"/>
    <w:rsid w:val="00A8518C"/>
    <w:rsid w:val="00A87374"/>
    <w:rsid w:val="00A873B3"/>
    <w:rsid w:val="00A87E4E"/>
    <w:rsid w:val="00A93F0D"/>
    <w:rsid w:val="00AA43C6"/>
    <w:rsid w:val="00AB0E8B"/>
    <w:rsid w:val="00AB638F"/>
    <w:rsid w:val="00AC32AD"/>
    <w:rsid w:val="00AC7126"/>
    <w:rsid w:val="00AD1667"/>
    <w:rsid w:val="00AD2DEB"/>
    <w:rsid w:val="00AD3348"/>
    <w:rsid w:val="00AE1805"/>
    <w:rsid w:val="00AE2D7D"/>
    <w:rsid w:val="00AF7742"/>
    <w:rsid w:val="00B01D4E"/>
    <w:rsid w:val="00B07E1F"/>
    <w:rsid w:val="00B13591"/>
    <w:rsid w:val="00B2099E"/>
    <w:rsid w:val="00B32A90"/>
    <w:rsid w:val="00B40FC2"/>
    <w:rsid w:val="00B4115A"/>
    <w:rsid w:val="00B4671B"/>
    <w:rsid w:val="00B57FE6"/>
    <w:rsid w:val="00B6014C"/>
    <w:rsid w:val="00B6077D"/>
    <w:rsid w:val="00B70157"/>
    <w:rsid w:val="00B71A50"/>
    <w:rsid w:val="00B71C36"/>
    <w:rsid w:val="00B75CD5"/>
    <w:rsid w:val="00B8130B"/>
    <w:rsid w:val="00B864F4"/>
    <w:rsid w:val="00B9211D"/>
    <w:rsid w:val="00B95D68"/>
    <w:rsid w:val="00B972E9"/>
    <w:rsid w:val="00BA30E6"/>
    <w:rsid w:val="00BA49BA"/>
    <w:rsid w:val="00BA4B43"/>
    <w:rsid w:val="00BB55FB"/>
    <w:rsid w:val="00BC1965"/>
    <w:rsid w:val="00BC2B99"/>
    <w:rsid w:val="00BC626F"/>
    <w:rsid w:val="00BD139F"/>
    <w:rsid w:val="00BD2271"/>
    <w:rsid w:val="00BD423C"/>
    <w:rsid w:val="00BF43D4"/>
    <w:rsid w:val="00BF60B8"/>
    <w:rsid w:val="00C12FA9"/>
    <w:rsid w:val="00C27E38"/>
    <w:rsid w:val="00C31FA6"/>
    <w:rsid w:val="00C3690D"/>
    <w:rsid w:val="00C44E3C"/>
    <w:rsid w:val="00C45825"/>
    <w:rsid w:val="00C506A8"/>
    <w:rsid w:val="00C51DC3"/>
    <w:rsid w:val="00C5211C"/>
    <w:rsid w:val="00C5575D"/>
    <w:rsid w:val="00C56B35"/>
    <w:rsid w:val="00C60CE5"/>
    <w:rsid w:val="00C656E7"/>
    <w:rsid w:val="00C67313"/>
    <w:rsid w:val="00C71CE6"/>
    <w:rsid w:val="00C7465B"/>
    <w:rsid w:val="00C773C5"/>
    <w:rsid w:val="00C80485"/>
    <w:rsid w:val="00C830D9"/>
    <w:rsid w:val="00C8408C"/>
    <w:rsid w:val="00C939D9"/>
    <w:rsid w:val="00C95BDB"/>
    <w:rsid w:val="00C96154"/>
    <w:rsid w:val="00CA7BB3"/>
    <w:rsid w:val="00CB25C6"/>
    <w:rsid w:val="00CB59E6"/>
    <w:rsid w:val="00CB6DBF"/>
    <w:rsid w:val="00CC057E"/>
    <w:rsid w:val="00CD1E6E"/>
    <w:rsid w:val="00CD607B"/>
    <w:rsid w:val="00CD60ED"/>
    <w:rsid w:val="00CE2461"/>
    <w:rsid w:val="00CE2FEF"/>
    <w:rsid w:val="00CF1AF3"/>
    <w:rsid w:val="00CF749A"/>
    <w:rsid w:val="00D00715"/>
    <w:rsid w:val="00D01C04"/>
    <w:rsid w:val="00D0547E"/>
    <w:rsid w:val="00D07952"/>
    <w:rsid w:val="00D1428F"/>
    <w:rsid w:val="00D16B11"/>
    <w:rsid w:val="00D2402A"/>
    <w:rsid w:val="00D278E3"/>
    <w:rsid w:val="00D328EB"/>
    <w:rsid w:val="00D35474"/>
    <w:rsid w:val="00D36737"/>
    <w:rsid w:val="00D4000C"/>
    <w:rsid w:val="00D42171"/>
    <w:rsid w:val="00D5190C"/>
    <w:rsid w:val="00D653E2"/>
    <w:rsid w:val="00D65697"/>
    <w:rsid w:val="00D744DD"/>
    <w:rsid w:val="00D81388"/>
    <w:rsid w:val="00D859BF"/>
    <w:rsid w:val="00D86001"/>
    <w:rsid w:val="00D90554"/>
    <w:rsid w:val="00DA0E6B"/>
    <w:rsid w:val="00DA33DE"/>
    <w:rsid w:val="00DB4B29"/>
    <w:rsid w:val="00DB5B8A"/>
    <w:rsid w:val="00DC18B1"/>
    <w:rsid w:val="00DC216D"/>
    <w:rsid w:val="00DC4FC4"/>
    <w:rsid w:val="00DC69D9"/>
    <w:rsid w:val="00DD1630"/>
    <w:rsid w:val="00DD164D"/>
    <w:rsid w:val="00DD58AD"/>
    <w:rsid w:val="00DD684E"/>
    <w:rsid w:val="00DE4F2F"/>
    <w:rsid w:val="00DF0058"/>
    <w:rsid w:val="00DF4598"/>
    <w:rsid w:val="00DF6EFE"/>
    <w:rsid w:val="00E01B66"/>
    <w:rsid w:val="00E02480"/>
    <w:rsid w:val="00E04AD2"/>
    <w:rsid w:val="00E07F5E"/>
    <w:rsid w:val="00E1093A"/>
    <w:rsid w:val="00E1270A"/>
    <w:rsid w:val="00E15CB2"/>
    <w:rsid w:val="00E17D23"/>
    <w:rsid w:val="00E21E00"/>
    <w:rsid w:val="00E30E5B"/>
    <w:rsid w:val="00E40545"/>
    <w:rsid w:val="00E41B56"/>
    <w:rsid w:val="00E423DA"/>
    <w:rsid w:val="00E42962"/>
    <w:rsid w:val="00E437B8"/>
    <w:rsid w:val="00E43944"/>
    <w:rsid w:val="00E440D0"/>
    <w:rsid w:val="00E45E6C"/>
    <w:rsid w:val="00E46C77"/>
    <w:rsid w:val="00E66675"/>
    <w:rsid w:val="00E66E99"/>
    <w:rsid w:val="00E70A79"/>
    <w:rsid w:val="00E74129"/>
    <w:rsid w:val="00E743D4"/>
    <w:rsid w:val="00E77A87"/>
    <w:rsid w:val="00E81C82"/>
    <w:rsid w:val="00E9207C"/>
    <w:rsid w:val="00E92574"/>
    <w:rsid w:val="00EB2AAB"/>
    <w:rsid w:val="00EB5848"/>
    <w:rsid w:val="00EB7504"/>
    <w:rsid w:val="00EC146F"/>
    <w:rsid w:val="00EC2218"/>
    <w:rsid w:val="00EC549C"/>
    <w:rsid w:val="00EC5CC8"/>
    <w:rsid w:val="00ED2F15"/>
    <w:rsid w:val="00ED57D2"/>
    <w:rsid w:val="00EE33AB"/>
    <w:rsid w:val="00EF2336"/>
    <w:rsid w:val="00F04082"/>
    <w:rsid w:val="00F07363"/>
    <w:rsid w:val="00F101DE"/>
    <w:rsid w:val="00F13C51"/>
    <w:rsid w:val="00F216F3"/>
    <w:rsid w:val="00F25C25"/>
    <w:rsid w:val="00F25EB3"/>
    <w:rsid w:val="00F26664"/>
    <w:rsid w:val="00F30E9B"/>
    <w:rsid w:val="00F3157C"/>
    <w:rsid w:val="00F32613"/>
    <w:rsid w:val="00F3339C"/>
    <w:rsid w:val="00F34572"/>
    <w:rsid w:val="00F43048"/>
    <w:rsid w:val="00F72C67"/>
    <w:rsid w:val="00F72EC5"/>
    <w:rsid w:val="00F7340B"/>
    <w:rsid w:val="00F80E63"/>
    <w:rsid w:val="00F86E76"/>
    <w:rsid w:val="00F905E1"/>
    <w:rsid w:val="00F95D3C"/>
    <w:rsid w:val="00FA54D9"/>
    <w:rsid w:val="00FB1D8A"/>
    <w:rsid w:val="00FB4234"/>
    <w:rsid w:val="00FC0317"/>
    <w:rsid w:val="00FC1121"/>
    <w:rsid w:val="00FC3B4E"/>
    <w:rsid w:val="00FC58DA"/>
    <w:rsid w:val="00FD3E48"/>
    <w:rsid w:val="00FE52F3"/>
    <w:rsid w:val="00FF665A"/>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basedOn w:val="a"/>
    <w:next w:val="a"/>
    <w:link w:val="10"/>
    <w:qFormat/>
    <w:rsid w:val="00294995"/>
    <w:pPr>
      <w:tabs>
        <w:tab w:val="left" w:pos="3969"/>
        <w:tab w:val="left" w:pos="4111"/>
      </w:tabs>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qFormat/>
    <w:rsid w:val="00D00715"/>
    <w:rPr>
      <w:color w:val="0000FF"/>
      <w:u w:val="single"/>
    </w:rPr>
  </w:style>
  <w:style w:type="paragraph" w:styleId="a7">
    <w:name w:val="List Paragraph"/>
    <w:aliases w:val="Заголовок_3,Table-Normal,RSHB_Table-Normal,List Paragraph,нумерация,Bullet_IRAO,Мой Список,AC List 01,Подпись рисунка,List Paragraph1,A_Bullet,Bullet List,FooterText,numbered,Цветной список - Акцент 11,Абзац списка1,2 заголовок,1,Lists,列出段落"/>
    <w:basedOn w:val="a"/>
    <w:link w:val="a8"/>
    <w:qFormat/>
    <w:rsid w:val="00D00715"/>
    <w:pPr>
      <w:ind w:left="720"/>
    </w:pPr>
  </w:style>
  <w:style w:type="character" w:customStyle="1" w:styleId="a8">
    <w:name w:val="Абзац списка Знак"/>
    <w:aliases w:val="Заголовок_3 Знак,Table-Normal Знак,RSHB_Table-Normal Знак,List Paragraph Знак,нумерация Знак,Bullet_IRAO Знак,Мой Список Знак,AC List 01 Знак,Подпись рисунка Знак,List Paragraph1 Знак,A_Bullet Знак,Bullet List Знак,FooterText Знак"/>
    <w:link w:val="a7"/>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AC32AD"/>
    <w:pPr>
      <w:tabs>
        <w:tab w:val="center" w:pos="4677"/>
        <w:tab w:val="right" w:pos="9355"/>
      </w:tabs>
    </w:pPr>
  </w:style>
  <w:style w:type="character" w:customStyle="1" w:styleId="af5">
    <w:name w:val="Верхний колонтитул Знак"/>
    <w:basedOn w:val="a0"/>
    <w:link w:val="af4"/>
    <w:uiPriority w:val="99"/>
    <w:rsid w:val="00AC32AD"/>
    <w:rPr>
      <w:rFonts w:ascii="Times New Roman" w:eastAsia="Times New Roman" w:hAnsi="Times New Roman" w:cs="Times New Roman"/>
      <w:sz w:val="24"/>
      <w:szCs w:val="20"/>
    </w:rPr>
  </w:style>
  <w:style w:type="paragraph" w:styleId="af6">
    <w:name w:val="footer"/>
    <w:basedOn w:val="a"/>
    <w:link w:val="af7"/>
    <w:uiPriority w:val="99"/>
    <w:unhideWhenUsed/>
    <w:rsid w:val="00AC32AD"/>
    <w:pPr>
      <w:tabs>
        <w:tab w:val="center" w:pos="4677"/>
        <w:tab w:val="right" w:pos="9355"/>
      </w:tabs>
    </w:pPr>
  </w:style>
  <w:style w:type="character" w:customStyle="1" w:styleId="af7">
    <w:name w:val="Нижний колонтитул Знак"/>
    <w:basedOn w:val="a0"/>
    <w:link w:val="af6"/>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character" w:customStyle="1" w:styleId="10">
    <w:name w:val="Заголовок 1 Знак"/>
    <w:basedOn w:val="a0"/>
    <w:link w:val="1"/>
    <w:rsid w:val="00294995"/>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46AB7-D8B2-4F4F-A9FC-7D52410C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7</Pages>
  <Words>1781</Words>
  <Characters>10158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Федорова Оксана Тимофеевна</cp:lastModifiedBy>
  <cp:revision>61</cp:revision>
  <cp:lastPrinted>2021-09-23T05:16:00Z</cp:lastPrinted>
  <dcterms:created xsi:type="dcterms:W3CDTF">2024-07-24T07:19:00Z</dcterms:created>
  <dcterms:modified xsi:type="dcterms:W3CDTF">2024-12-26T09:54:00Z</dcterms:modified>
</cp:coreProperties>
</file>